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distribute"/>
        <w:rPr>
          <w:rFonts w:hint="eastAsia" w:ascii="宋体" w:hAnsi="宋体" w:eastAsia="宋体" w:cs="宋体"/>
          <w:b/>
          <w:color w:val="FF0000"/>
          <w:sz w:val="56"/>
          <w:szCs w:val="28"/>
          <w:lang w:eastAsia="zh-CN"/>
        </w:rPr>
      </w:pPr>
      <w:r>
        <w:rPr>
          <w:rFonts w:hint="eastAsia" w:ascii="宋体" w:hAnsi="宋体" w:eastAsia="宋体" w:cs="宋体"/>
          <w:b/>
          <w:color w:val="FF0000"/>
          <w:sz w:val="56"/>
          <w:szCs w:val="28"/>
          <w:lang w:eastAsia="zh-CN"/>
        </w:rPr>
        <w:t>广东庖丁技术开发股份有限公司</w:t>
      </w:r>
    </w:p>
    <w:p>
      <w:pPr>
        <w:spacing w:line="0" w:lineRule="atLeast"/>
        <w:rPr>
          <w:rFonts w:hint="eastAsia" w:ascii="宋体" w:hAnsi="宋体" w:eastAsia="宋体" w:cs="宋体"/>
          <w:b/>
          <w:color w:val="FF0000"/>
          <w:sz w:val="56"/>
          <w:szCs w:val="28"/>
          <w:lang w:val="en-US" w:eastAsia="zh-CN"/>
        </w:rPr>
      </w:pPr>
      <w:r>
        <w:rPr>
          <w:rFonts w:hint="eastAsia" w:ascii="宋体" w:hAnsi="宋体" w:eastAsia="宋体" w:cs="宋体"/>
          <w:b/>
          <w:color w:val="FF0000"/>
          <w:sz w:val="56"/>
          <w:szCs w:val="28"/>
        </w:rPr>
        <mc:AlternateContent>
          <mc:Choice Requires="wps">
            <w:drawing>
              <wp:anchor distT="0" distB="0" distL="114300" distR="114300" simplePos="0" relativeHeight="251660288" behindDoc="1" locked="0" layoutInCell="0" allowOverlap="1">
                <wp:simplePos x="0" y="0"/>
                <wp:positionH relativeFrom="column">
                  <wp:posOffset>-125730</wp:posOffset>
                </wp:positionH>
                <wp:positionV relativeFrom="paragraph">
                  <wp:posOffset>85090</wp:posOffset>
                </wp:positionV>
                <wp:extent cx="5876290" cy="0"/>
                <wp:effectExtent l="0" t="19050" r="10160" b="19050"/>
                <wp:wrapNone/>
                <wp:docPr id="3" name="直线 4"/>
                <wp:cNvGraphicFramePr/>
                <a:graphic xmlns:a="http://schemas.openxmlformats.org/drawingml/2006/main">
                  <a:graphicData uri="http://schemas.microsoft.com/office/word/2010/wordprocessingShape">
                    <wps:wsp>
                      <wps:cNvCnPr/>
                      <wps:spPr>
                        <a:xfrm>
                          <a:off x="0" y="0"/>
                          <a:ext cx="587629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9pt;margin-top:6.7pt;height:0pt;width:462.7pt;z-index:-251656192;mso-width-relative:page;mso-height-relative:page;" filled="f" stroked="t" coordsize="21600,21600" o:allowincell="f" o:gfxdata="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oNIfTbAAAACQEAAA8AAAAAAAAAAQAgAAAA&#10;IgAAAGRycy9kb3ducmV2LnhtbFBLAQIUABQAAAAIAIdO4kBo2POGzwEAAI4DAAAOAAAAAAAAAAEA&#10;IAAAACoBAABkcnMvZTJvRG9jLnhtbFBLBQYAAAAABgAGAFkBAABrBQAAAAA=&#10;">
                <v:fill on="f" focussize="0,0"/>
                <v:stroke weight="3pt" color="#FF0000" joinstyle="round"/>
                <v:imagedata o:title=""/>
                <o:lock v:ext="edit" aspectratio="f"/>
              </v:line>
            </w:pict>
          </mc:Fallback>
        </mc:AlternateContent>
      </w:r>
      <w:r>
        <w:rPr>
          <w:rFonts w:hint="eastAsia" w:ascii="宋体" w:hAnsi="宋体" w:eastAsia="宋体" w:cs="宋体"/>
          <w:b/>
          <w:color w:val="FF0000"/>
          <w:sz w:val="56"/>
          <w:szCs w:val="28"/>
        </w:rPr>
        <mc:AlternateContent>
          <mc:Choice Requires="wps">
            <w:drawing>
              <wp:anchor distT="0" distB="0" distL="114300" distR="114300" simplePos="0" relativeHeight="251661312" behindDoc="1" locked="0" layoutInCell="0" allowOverlap="1">
                <wp:simplePos x="0" y="0"/>
                <wp:positionH relativeFrom="column">
                  <wp:posOffset>-125730</wp:posOffset>
                </wp:positionH>
                <wp:positionV relativeFrom="paragraph">
                  <wp:posOffset>160020</wp:posOffset>
                </wp:positionV>
                <wp:extent cx="5884545" cy="0"/>
                <wp:effectExtent l="0" t="0" r="0" b="0"/>
                <wp:wrapNone/>
                <wp:docPr id="4" name="直线 5"/>
                <wp:cNvGraphicFramePr/>
                <a:graphic xmlns:a="http://schemas.openxmlformats.org/drawingml/2006/main">
                  <a:graphicData uri="http://schemas.microsoft.com/office/word/2010/wordprocessingShape">
                    <wps:wsp>
                      <wps:cNvCnPr/>
                      <wps:spPr>
                        <a:xfrm>
                          <a:off x="0" y="0"/>
                          <a:ext cx="588454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9pt;margin-top:12.6pt;height:0pt;width:463.35pt;z-index:-251655168;mso-width-relative:page;mso-height-relative:page;" filled="f" stroked="t" coordsize="21600,21600" o:allowincell="f" o:gfxdata="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xO1EdgAAAAJAQAADwAAAAAAAAABACAAAAAi&#10;AAAAZHJzL2Rvd25yZXYueG1sUEsBAhQAFAAAAAgAh07iQNEvtQvRAQAAjgMAAA4AAAAAAAAAAQAg&#10;AAAAJwEAAGRycy9lMm9Eb2MueG1sUEsFBgAAAAAGAAYAWQEAAGoFAAAAAA==&#10;">
                <v:fill on="f" focussize="0,0"/>
                <v:stroke weight="1.5pt" color="#FF0000" joinstyle="round"/>
                <v:imagedata o:title=""/>
                <o:lock v:ext="edit" aspectratio="f"/>
              </v:line>
            </w:pict>
          </mc:Fallback>
        </mc:AlternateContent>
      </w:r>
      <w:r>
        <w:rPr>
          <w:rFonts w:hint="eastAsia" w:ascii="宋体" w:hAnsi="宋体" w:eastAsia="宋体" w:cs="宋体"/>
          <w:b/>
          <w:color w:val="FF0000"/>
          <w:sz w:val="56"/>
          <w:szCs w:val="28"/>
          <w:lang w:val="en-US" w:eastAsia="zh-CN"/>
        </w:rPr>
        <w:t xml:space="preserve">                                    </w:t>
      </w:r>
    </w:p>
    <w:p>
      <w:pPr>
        <w:pStyle w:val="4"/>
        <w:rPr>
          <w:rFonts w:hint="eastAsia"/>
          <w:sz w:val="48"/>
          <w:szCs w:val="36"/>
        </w:rPr>
      </w:pPr>
      <w:r>
        <w:rPr>
          <w:rFonts w:hint="eastAsia"/>
          <w:sz w:val="48"/>
          <w:szCs w:val="36"/>
        </w:rPr>
        <w:t>关于举办</w:t>
      </w:r>
      <w:r>
        <w:rPr>
          <w:rFonts w:hint="eastAsia"/>
          <w:sz w:val="48"/>
          <w:szCs w:val="36"/>
          <w:lang w:eastAsia="zh-CN"/>
        </w:rPr>
        <w:t>《</w:t>
      </w:r>
      <w:r>
        <w:rPr>
          <w:rFonts w:hint="eastAsia"/>
          <w:sz w:val="48"/>
          <w:szCs w:val="36"/>
        </w:rPr>
        <w:t>自动化技术应用如何降低游艇制造业生产成本》研讨</w:t>
      </w:r>
      <w:r>
        <w:rPr>
          <w:rFonts w:hint="eastAsia"/>
          <w:sz w:val="48"/>
          <w:szCs w:val="36"/>
          <w:lang w:eastAsia="zh-CN"/>
        </w:rPr>
        <w:t>交流</w:t>
      </w:r>
      <w:r>
        <w:rPr>
          <w:rFonts w:hint="eastAsia"/>
          <w:sz w:val="48"/>
          <w:szCs w:val="36"/>
        </w:rPr>
        <w:t>会的通知</w:t>
      </w:r>
    </w:p>
    <w:p>
      <w:pPr>
        <w:rPr>
          <w:rFonts w:hint="eastAsia"/>
        </w:rPr>
      </w:pPr>
    </w:p>
    <w:p>
      <w:pPr>
        <w:pStyle w:val="3"/>
        <w:rPr>
          <w:rFonts w:hint="eastAsia"/>
          <w:sz w:val="28"/>
          <w:szCs w:val="28"/>
        </w:rPr>
      </w:pPr>
      <w:r>
        <w:rPr>
          <w:rFonts w:hint="eastAsia"/>
        </w:rPr>
        <w:t>一、</w:t>
      </w:r>
      <w:r>
        <w:rPr>
          <w:rFonts w:hint="eastAsia"/>
          <w:lang w:eastAsia="zh-CN"/>
        </w:rPr>
        <w:t>会议</w:t>
      </w:r>
      <w:r>
        <w:rPr>
          <w:rFonts w:hint="eastAsia"/>
        </w:rPr>
        <w:t>背景</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珠海市平沙游艇工业区是国内规划最早的游艇工业园之一，也是目前国内规模最大、档次最高、企业最密集的游艇工业园。目前在平沙聚集了大量的游艇制造、配套及商贸企业。重点发展游艇、水上运动器材、船舶等的制造及其配套业。目前已有许多国内外知名游艇企业落户平沙，国外企业包括美国的宾士域游艇、三洋造船、澳大利亚的佳航游艇、加拿大的云辉游艇、台湾的杰腾造船、铎洋游艇；以及国内的太阳鸟、江龙、雄达、江华等企业。</w:t>
      </w:r>
    </w:p>
    <w:p>
      <w:pPr>
        <w:spacing w:line="360" w:lineRule="auto"/>
        <w:ind w:firstLine="640" w:firstLineChars="200"/>
        <w:rPr>
          <w:rFonts w:hint="eastAsia" w:ascii="华文仿宋" w:hAnsi="华文仿宋" w:eastAsia="华文仿宋" w:cs="华文仿宋"/>
          <w:sz w:val="28"/>
          <w:szCs w:val="28"/>
        </w:rPr>
      </w:pPr>
      <w:r>
        <w:rPr>
          <w:rFonts w:hint="eastAsia" w:ascii="华文仿宋" w:hAnsi="华文仿宋" w:eastAsia="华文仿宋" w:cs="华文仿宋"/>
          <w:sz w:val="32"/>
          <w:szCs w:val="32"/>
        </w:rPr>
        <w:t>虽然经过多年的建设，平沙游艇产业取得了令人瞩目的成绩，但其发展也存在着一些瓶颈。从制造的角度看，制造工序比如切割、锻造、喷涂等仍然靠人工完成，效率低下，质量也不稳定，自动化程度不高、工艺流程不规范、专业性人才缺乏等问题已经成为制约游艇企业发展的重要因素。庖丁技术</w:t>
      </w:r>
      <w:r>
        <w:rPr>
          <w:rFonts w:hint="eastAsia" w:ascii="华文仿宋" w:hAnsi="华文仿宋" w:eastAsia="华文仿宋" w:cs="华文仿宋"/>
          <w:sz w:val="32"/>
          <w:szCs w:val="32"/>
          <w:lang w:eastAsia="zh-CN"/>
        </w:rPr>
        <w:t>联合中大创新谷及</w:t>
      </w:r>
      <w:r>
        <w:rPr>
          <w:rFonts w:hint="eastAsia" w:ascii="华文仿宋" w:hAnsi="华文仿宋" w:eastAsia="华文仿宋" w:cs="华文仿宋"/>
          <w:sz w:val="32"/>
          <w:szCs w:val="32"/>
        </w:rPr>
        <w:t>广工大数控装备协同</w:t>
      </w:r>
      <w:r>
        <w:rPr>
          <w:rFonts w:hint="eastAsia" w:ascii="华文仿宋" w:hAnsi="华文仿宋" w:eastAsia="华文仿宋" w:cs="华文仿宋"/>
          <w:sz w:val="28"/>
          <w:szCs w:val="28"/>
        </w:rPr>
        <w:t>创新研究院，邀请工业自动化领域知名专家，与本地游艇行业资深人士共同探讨游艇制造业自动化升级的问题。</w:t>
      </w:r>
    </w:p>
    <w:p>
      <w:pPr>
        <w:spacing w:line="360" w:lineRule="auto"/>
        <w:ind w:firstLine="560" w:firstLineChars="200"/>
        <w:rPr>
          <w:rFonts w:hint="eastAsia"/>
          <w:sz w:val="28"/>
          <w:szCs w:val="28"/>
        </w:rPr>
      </w:pPr>
    </w:p>
    <w:p>
      <w:pPr>
        <w:pStyle w:val="3"/>
        <w:rPr>
          <w:rFonts w:hint="eastAsia"/>
          <w:b/>
        </w:rPr>
      </w:pPr>
      <w:r>
        <w:rPr>
          <w:rFonts w:hint="eastAsia"/>
          <w:b/>
        </w:rPr>
        <w:t>二、</w:t>
      </w:r>
      <w:r>
        <w:rPr>
          <w:rFonts w:hint="eastAsia"/>
          <w:b/>
          <w:lang w:eastAsia="zh-CN"/>
        </w:rPr>
        <w:t>会议</w:t>
      </w:r>
      <w:r>
        <w:rPr>
          <w:rFonts w:hint="eastAsia"/>
          <w:b/>
        </w:rPr>
        <w:t>主题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科技直通车</w:t>
      </w:r>
      <w:r>
        <w:rPr>
          <w:rFonts w:hint="eastAsia" w:ascii="华文仿宋" w:hAnsi="华文仿宋" w:eastAsia="华文仿宋" w:cs="华文仿宋"/>
          <w:sz w:val="32"/>
          <w:szCs w:val="32"/>
          <w:lang w:val="en-US" w:eastAsia="zh-CN"/>
        </w:rPr>
        <w:t xml:space="preserve"> | </w:t>
      </w:r>
      <w:r>
        <w:rPr>
          <w:rFonts w:hint="eastAsia" w:ascii="华文仿宋" w:hAnsi="华文仿宋" w:eastAsia="华文仿宋" w:cs="华文仿宋"/>
          <w:sz w:val="32"/>
          <w:szCs w:val="32"/>
        </w:rPr>
        <w:t>游艇生产制造的瓶颈、如何利用自动化技术降低游艇制造业成本</w:t>
      </w:r>
    </w:p>
    <w:p>
      <w:pPr>
        <w:spacing w:line="360" w:lineRule="auto"/>
        <w:ind w:firstLine="560" w:firstLineChars="200"/>
        <w:rPr>
          <w:rFonts w:hint="eastAsia" w:ascii="华文仿宋" w:hAnsi="华文仿宋" w:eastAsia="华文仿宋" w:cs="华文仿宋"/>
          <w:sz w:val="28"/>
          <w:szCs w:val="28"/>
        </w:rPr>
      </w:pPr>
    </w:p>
    <w:p>
      <w:pPr>
        <w:pStyle w:val="3"/>
        <w:rPr>
          <w:rFonts w:hint="eastAsia"/>
          <w:b/>
        </w:rPr>
      </w:pPr>
      <w:r>
        <w:rPr>
          <w:rFonts w:hint="eastAsia"/>
          <w:b/>
        </w:rPr>
        <w:t>三、组织单位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指导单位：</w:t>
      </w:r>
      <w:r>
        <w:rPr>
          <w:rFonts w:hint="eastAsia" w:ascii="华文仿宋" w:hAnsi="华文仿宋" w:eastAsia="华文仿宋" w:cs="华文仿宋"/>
          <w:sz w:val="32"/>
          <w:szCs w:val="32"/>
          <w:lang w:eastAsia="zh-CN"/>
        </w:rPr>
        <w:t>珠海市高栏港经济区产业发展局、珠海市平沙镇产业统筹发展办公室</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主办单位：</w:t>
      </w:r>
      <w:r>
        <w:rPr>
          <w:rFonts w:hint="eastAsia" w:ascii="华文仿宋" w:hAnsi="华文仿宋" w:eastAsia="华文仿宋" w:cs="华文仿宋"/>
          <w:sz w:val="32"/>
          <w:szCs w:val="32"/>
          <w:lang w:eastAsia="zh-CN"/>
        </w:rPr>
        <w:t>广东材料谷、珠海中大创新谷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联合主办：</w:t>
      </w:r>
      <w:r>
        <w:rPr>
          <w:rFonts w:hint="eastAsia" w:ascii="华文仿宋" w:hAnsi="华文仿宋" w:eastAsia="华文仿宋" w:cs="华文仿宋"/>
          <w:sz w:val="32"/>
          <w:szCs w:val="32"/>
          <w:lang w:eastAsia="zh-CN"/>
        </w:rPr>
        <w:t>庖丁技术、广工大数控装备协同创新研究院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支持单位：</w:t>
      </w:r>
      <w:r>
        <w:rPr>
          <w:rFonts w:hint="eastAsia" w:ascii="华文仿宋" w:hAnsi="华文仿宋" w:eastAsia="华文仿宋" w:cs="华文仿宋"/>
          <w:sz w:val="32"/>
          <w:szCs w:val="32"/>
          <w:lang w:eastAsia="zh-CN"/>
        </w:rPr>
        <w:t>广东省机器人协会、国家船舶及海洋工程装备材料质量监督检验中心</w:t>
      </w:r>
    </w:p>
    <w:p>
      <w:pPr>
        <w:spacing w:line="360" w:lineRule="auto"/>
        <w:ind w:firstLine="560" w:firstLineChars="200"/>
        <w:rPr>
          <w:rFonts w:hint="eastAsia" w:ascii="华文仿宋" w:hAnsi="华文仿宋" w:eastAsia="华文仿宋" w:cs="华文仿宋"/>
          <w:sz w:val="28"/>
          <w:szCs w:val="28"/>
        </w:rPr>
      </w:pPr>
    </w:p>
    <w:p>
      <w:pPr>
        <w:pStyle w:val="3"/>
        <w:rPr>
          <w:rFonts w:hint="eastAsia"/>
          <w:b/>
        </w:rPr>
      </w:pPr>
      <w:r>
        <w:rPr>
          <w:rFonts w:hint="eastAsia"/>
          <w:b/>
        </w:rPr>
        <w:t>四、时间和地点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时间：</w:t>
      </w:r>
      <w:r>
        <w:rPr>
          <w:rFonts w:hint="eastAsia" w:ascii="华文仿宋" w:hAnsi="华文仿宋" w:eastAsia="华文仿宋" w:cs="华文仿宋"/>
          <w:sz w:val="32"/>
          <w:szCs w:val="32"/>
          <w:lang w:eastAsia="zh-CN"/>
        </w:rPr>
        <w:t>2017年7月20日（周四）下午14:30:-17:00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地点：</w:t>
      </w:r>
      <w:r>
        <w:rPr>
          <w:rFonts w:hint="eastAsia" w:ascii="华文仿宋" w:hAnsi="华文仿宋" w:eastAsia="华文仿宋" w:cs="华文仿宋"/>
          <w:sz w:val="32"/>
          <w:szCs w:val="32"/>
          <w:lang w:eastAsia="zh-CN"/>
        </w:rPr>
        <w:t>珠海市高栏港区平沙镇平东路2233号国家船舶及海洋工程装备材料质量监督检验中心5楼中大创新谷</w:t>
      </w:r>
    </w:p>
    <w:p>
      <w:pPr>
        <w:spacing w:line="360" w:lineRule="auto"/>
        <w:rPr>
          <w:rFonts w:hint="eastAsia" w:ascii="华文仿宋" w:hAnsi="华文仿宋" w:eastAsia="华文仿宋" w:cs="华文仿宋"/>
          <w:sz w:val="28"/>
          <w:szCs w:val="28"/>
        </w:rPr>
      </w:pPr>
    </w:p>
    <w:p>
      <w:pPr>
        <w:pStyle w:val="3"/>
        <w:rPr>
          <w:rFonts w:hint="eastAsia"/>
          <w:b/>
        </w:rPr>
      </w:pPr>
      <w:r>
        <w:rPr>
          <w:rFonts w:hint="eastAsia"/>
          <w:b/>
        </w:rPr>
        <w:t>五、</w:t>
      </w:r>
      <w:r>
        <w:rPr>
          <w:rFonts w:hint="eastAsia"/>
          <w:b/>
          <w:lang w:eastAsia="zh-CN"/>
        </w:rPr>
        <w:t>会议</w:t>
      </w:r>
      <w:r>
        <w:rPr>
          <w:rFonts w:hint="eastAsia"/>
          <w:b/>
        </w:rPr>
        <w:t>参与对象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游艇行业企业家、工程师；自动化行业从业人员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华文仿宋" w:hAnsi="华文仿宋" w:eastAsia="华文仿宋" w:cs="华文仿宋"/>
          <w:sz w:val="32"/>
          <w:szCs w:val="32"/>
          <w:lang w:eastAsia="zh-CN"/>
        </w:rPr>
      </w:pPr>
    </w:p>
    <w:p>
      <w:pPr>
        <w:pStyle w:val="3"/>
        <w:rPr>
          <w:rFonts w:hint="eastAsia" w:ascii="华文仿宋" w:hAnsi="华文仿宋" w:eastAsia="华文仿宋" w:cs="华文仿宋"/>
          <w:b/>
          <w:sz w:val="28"/>
          <w:szCs w:val="28"/>
        </w:rPr>
      </w:pPr>
      <w:r>
        <w:rPr>
          <w:rFonts w:hint="eastAsia"/>
          <w:b/>
          <w:lang w:eastAsia="zh-CN"/>
        </w:rPr>
        <w:t>六、会议流程</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9"/>
        <w:gridCol w:w="4139"/>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时间</w:t>
            </w:r>
          </w:p>
        </w:tc>
        <w:tc>
          <w:tcPr>
            <w:tcW w:w="41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流程</w:t>
            </w:r>
          </w:p>
        </w:tc>
        <w:tc>
          <w:tcPr>
            <w:tcW w:w="2744"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14:00~14:30</w:t>
            </w:r>
          </w:p>
        </w:tc>
        <w:tc>
          <w:tcPr>
            <w:tcW w:w="41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嘉宾观众入场签到</w:t>
            </w:r>
          </w:p>
        </w:tc>
        <w:tc>
          <w:tcPr>
            <w:tcW w:w="2744" w:type="dxa"/>
            <w:vAlign w:val="center"/>
          </w:tcPr>
          <w:p>
            <w:pPr>
              <w:spacing w:line="240" w:lineRule="auto"/>
              <w:jc w:val="left"/>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14:30~14:40</w:t>
            </w:r>
          </w:p>
        </w:tc>
        <w:tc>
          <w:tcPr>
            <w:tcW w:w="41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主持人开场致辞</w:t>
            </w:r>
          </w:p>
        </w:tc>
        <w:tc>
          <w:tcPr>
            <w:tcW w:w="2744" w:type="dxa"/>
            <w:vAlign w:val="center"/>
          </w:tcPr>
          <w:p>
            <w:pPr>
              <w:spacing w:line="240" w:lineRule="auto"/>
              <w:jc w:val="left"/>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14:40~15:10</w:t>
            </w:r>
          </w:p>
        </w:tc>
        <w:tc>
          <w:tcPr>
            <w:tcW w:w="41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主题演讲：国内外自动化发展与前沿技术</w:t>
            </w:r>
          </w:p>
        </w:tc>
        <w:tc>
          <w:tcPr>
            <w:tcW w:w="2744" w:type="dxa"/>
            <w:vAlign w:val="center"/>
          </w:tcPr>
          <w:p>
            <w:pPr>
              <w:spacing w:line="240" w:lineRule="auto"/>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演讲嘉宾：</w:t>
            </w:r>
          </w:p>
          <w:p>
            <w:pPr>
              <w:spacing w:line="240" w:lineRule="auto"/>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广工大数控装备协同创新研究院</w:t>
            </w:r>
          </w:p>
          <w:p>
            <w:pPr>
              <w:spacing w:line="240" w:lineRule="auto"/>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邓必懋副院长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15:10~15:40</w:t>
            </w:r>
          </w:p>
        </w:tc>
        <w:tc>
          <w:tcPr>
            <w:tcW w:w="41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主题演讲：国产工业机器人在焊接行业的典型应用</w:t>
            </w:r>
          </w:p>
        </w:tc>
        <w:tc>
          <w:tcPr>
            <w:tcW w:w="2744"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广州数控设备有限公司焊接行业总监</w:t>
            </w:r>
            <w:r>
              <w:rPr>
                <w:rFonts w:hint="eastAsia" w:ascii="微软雅黑" w:hAnsi="微软雅黑" w:eastAsia="微软雅黑" w:cs="微软雅黑"/>
                <w:sz w:val="24"/>
                <w:szCs w:val="24"/>
                <w:lang w:val="en-US" w:eastAsia="zh-CN"/>
              </w:rPr>
              <w:t xml:space="preserve"> 李伟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15:40~15:50</w:t>
            </w:r>
          </w:p>
        </w:tc>
        <w:tc>
          <w:tcPr>
            <w:tcW w:w="41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茶歇</w:t>
            </w:r>
          </w:p>
        </w:tc>
        <w:tc>
          <w:tcPr>
            <w:tcW w:w="2744" w:type="dxa"/>
            <w:vAlign w:val="center"/>
          </w:tcPr>
          <w:p>
            <w:pPr>
              <w:spacing w:line="240" w:lineRule="auto"/>
              <w:jc w:val="left"/>
              <w:rPr>
                <w:rFonts w:hint="eastAsia" w:ascii="微软雅黑" w:hAnsi="微软雅黑" w:eastAsia="微软雅黑" w:cs="微软雅黑"/>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vAlign w:val="center"/>
          </w:tcPr>
          <w:p>
            <w:pPr>
              <w:spacing w:line="240" w:lineRule="auto"/>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15:50~16:30</w:t>
            </w:r>
          </w:p>
        </w:tc>
        <w:tc>
          <w:tcPr>
            <w:tcW w:w="4139" w:type="dxa"/>
            <w:vAlign w:val="center"/>
          </w:tcPr>
          <w:p>
            <w:pPr>
              <w:spacing w:line="240" w:lineRule="auto"/>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游艇行业问题探讨及自动化技术应用交流对接</w:t>
            </w:r>
          </w:p>
        </w:tc>
        <w:tc>
          <w:tcPr>
            <w:tcW w:w="2744" w:type="dxa"/>
            <w:vAlign w:val="center"/>
          </w:tcPr>
          <w:p>
            <w:pPr>
              <w:spacing w:line="240" w:lineRule="auto"/>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主持人：广东省机器人协会执行会长任玉桐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39" w:type="dxa"/>
            <w:vAlign w:val="center"/>
          </w:tcPr>
          <w:p>
            <w:pPr>
              <w:spacing w:line="240" w:lineRule="auto"/>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16:30后</w:t>
            </w:r>
          </w:p>
        </w:tc>
        <w:tc>
          <w:tcPr>
            <w:tcW w:w="4139" w:type="dxa"/>
            <w:vAlign w:val="center"/>
          </w:tcPr>
          <w:p>
            <w:pPr>
              <w:spacing w:line="240" w:lineRule="auto"/>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合影及自由交流</w:t>
            </w:r>
          </w:p>
        </w:tc>
        <w:tc>
          <w:tcPr>
            <w:tcW w:w="2744" w:type="dxa"/>
            <w:vAlign w:val="center"/>
          </w:tcPr>
          <w:p>
            <w:pPr>
              <w:spacing w:line="240" w:lineRule="auto"/>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组织部分有兴趣的观众参观质检中心实验室</w:t>
            </w:r>
          </w:p>
        </w:tc>
      </w:tr>
    </w:tbl>
    <w:p>
      <w:pPr>
        <w:spacing w:line="360" w:lineRule="auto"/>
        <w:rPr>
          <w:rFonts w:hint="eastAsia" w:ascii="华文仿宋" w:hAnsi="华文仿宋" w:eastAsia="华文仿宋" w:cs="华文仿宋"/>
          <w:b/>
          <w:sz w:val="28"/>
          <w:szCs w:val="28"/>
        </w:rPr>
      </w:pPr>
    </w:p>
    <w:p>
      <w:pPr>
        <w:spacing w:line="360" w:lineRule="auto"/>
        <w:rPr>
          <w:rFonts w:hint="eastAsia" w:ascii="华文仿宋" w:hAnsi="华文仿宋" w:eastAsia="华文仿宋" w:cs="华文仿宋"/>
          <w:b/>
          <w:sz w:val="28"/>
          <w:szCs w:val="28"/>
        </w:rPr>
      </w:pPr>
    </w:p>
    <w:p>
      <w:pPr>
        <w:spacing w:line="360" w:lineRule="auto"/>
        <w:rPr>
          <w:rFonts w:hint="eastAsia" w:ascii="华文仿宋" w:hAnsi="华文仿宋" w:eastAsia="华文仿宋" w:cs="华文仿宋"/>
          <w:b/>
          <w:sz w:val="28"/>
          <w:szCs w:val="28"/>
        </w:rPr>
      </w:pPr>
    </w:p>
    <w:p>
      <w:pPr>
        <w:pStyle w:val="3"/>
        <w:rPr>
          <w:rFonts w:hint="eastAsia"/>
          <w:b/>
          <w:lang w:eastAsia="zh-CN"/>
        </w:rPr>
      </w:pPr>
      <w:r>
        <w:rPr>
          <w:rFonts w:hint="eastAsia"/>
          <w:b/>
          <w:lang w:eastAsia="zh-CN"/>
        </w:rPr>
        <w:t>七、出席自动化技术专家与企业</w:t>
      </w:r>
    </w:p>
    <w:p>
      <w:pPr>
        <w:numPr>
          <w:ilvl w:val="0"/>
          <w:numId w:val="0"/>
        </w:numPr>
        <w:spacing w:line="400" w:lineRule="exact"/>
        <w:rPr>
          <w:rFonts w:hint="eastAsia" w:ascii="华文仿宋" w:hAnsi="华文仿宋" w:eastAsia="华文仿宋" w:cs="华文仿宋"/>
          <w:b/>
          <w:sz w:val="28"/>
          <w:szCs w:val="28"/>
          <w:lang w:eastAsia="zh-CN"/>
        </w:rPr>
      </w:pPr>
    </w:p>
    <w:p>
      <w:pPr>
        <w:spacing w:line="360" w:lineRule="auto"/>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lang w:eastAsia="zh-CN"/>
        </w:rPr>
        <w:t>邓必懋</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val="0"/>
          <w:bCs/>
          <w:sz w:val="32"/>
          <w:szCs w:val="32"/>
          <w:lang w:eastAsia="zh-CN"/>
        </w:rPr>
        <w:t>广工大数控装备协同创新研究院副院长</w:t>
      </w:r>
    </w:p>
    <w:p>
      <w:pPr>
        <w:spacing w:line="360" w:lineRule="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曾任兵器工业部大型企业第一七七厂质量管理处处长，参加兵器工业部科研项目57mm高炮自动供弹机研制，获国家二级技术进步奖；先后担任江苏鼎力重工集团等多家公司总经理，现主管研究院机器人中心，负责机器人研发、市场工作，大量走访企业。</w:t>
      </w:r>
    </w:p>
    <w:p>
      <w:pPr>
        <w:numPr>
          <w:ilvl w:val="0"/>
          <w:numId w:val="0"/>
        </w:numPr>
        <w:spacing w:line="400" w:lineRule="exact"/>
        <w:rPr>
          <w:rFonts w:hint="eastAsia" w:ascii="华文仿宋" w:hAnsi="华文仿宋" w:eastAsia="华文仿宋" w:cs="华文仿宋"/>
          <w:sz w:val="24"/>
          <w:szCs w:val="24"/>
          <w:lang w:eastAsia="zh-CN"/>
        </w:rPr>
      </w:pPr>
    </w:p>
    <w:p>
      <w:pPr>
        <w:spacing w:line="360" w:lineRule="auto"/>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lang w:eastAsia="zh-CN"/>
        </w:rPr>
        <w:t>黄运保</w:t>
      </w: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val="0"/>
          <w:bCs/>
          <w:sz w:val="32"/>
          <w:szCs w:val="32"/>
          <w:lang w:eastAsia="zh-CN"/>
        </w:rPr>
        <w:t>广东工业大学教授、博士生导师</w:t>
      </w:r>
    </w:p>
    <w:p>
      <w:pPr>
        <w:spacing w:line="360" w:lineRule="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主要从事复杂产品设计、仿真分析、多学科集成优化，以及基于计算机视觉的加工质量检测等方面的研究。基于长期积累自主产品建模、集成优化、计算机视觉检测等核心软件，面向国防以及工业产业重大需求，研制系列专业化产品设计优化、工艺仿真优化软件、产品表面加工质量自动检测系统，并在企业取得应用，建立了长期的科研合作关系。主持承担国家自然科学基金3项、军口国家863项目2项，省部科技计划项目10余项，发表论文40余篇。</w:t>
      </w:r>
    </w:p>
    <w:p>
      <w:pPr>
        <w:numPr>
          <w:ilvl w:val="0"/>
          <w:numId w:val="0"/>
        </w:numPr>
        <w:spacing w:line="400" w:lineRule="exact"/>
        <w:rPr>
          <w:rFonts w:hint="eastAsia" w:ascii="华文仿宋" w:hAnsi="华文仿宋" w:eastAsia="华文仿宋" w:cs="华文仿宋"/>
          <w:sz w:val="24"/>
          <w:szCs w:val="24"/>
          <w:lang w:eastAsia="zh-CN"/>
        </w:rPr>
      </w:pPr>
    </w:p>
    <w:p>
      <w:pPr>
        <w:spacing w:line="360" w:lineRule="auto"/>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lang w:eastAsia="zh-CN"/>
        </w:rPr>
        <w:t>广州数控设备有限公司</w:t>
      </w:r>
      <w:r>
        <w:rPr>
          <w:rFonts w:hint="eastAsia" w:ascii="华文仿宋" w:hAnsi="华文仿宋" w:eastAsia="华文仿宋" w:cs="华文仿宋"/>
          <w:b/>
          <w:sz w:val="32"/>
          <w:szCs w:val="32"/>
          <w:lang w:val="en-US" w:eastAsia="zh-CN"/>
        </w:rPr>
        <w:t xml:space="preserve"> 焊接行业总监</w:t>
      </w:r>
    </w:p>
    <w:p>
      <w:pPr>
        <w:spacing w:line="360" w:lineRule="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广州数控设备有限公司是国内首批国家级企业技术中心，全国机床数控系统标委会主任单位、中国机床工具行业协会工业机器人应用分会秘书长单位， 国家科技重大专项、 国家863科技计划项目、国家智能制造专项承担单位，拥有博士科研工作站、工程技术研发中心、工程实验室，拥有工程技术研发人员800多人。面向数控机床行业、自动化控制领域、注塑制品行业，专心致力于智能装备产业发展的研究与实践。</w:t>
      </w:r>
    </w:p>
    <w:p>
      <w:pPr>
        <w:widowControl w:val="0"/>
        <w:numPr>
          <w:ilvl w:val="0"/>
          <w:numId w:val="0"/>
        </w:numPr>
        <w:spacing w:line="400" w:lineRule="exact"/>
        <w:jc w:val="both"/>
        <w:rPr>
          <w:rFonts w:hint="eastAsia" w:ascii="华文仿宋" w:hAnsi="华文仿宋" w:eastAsia="华文仿宋" w:cs="华文仿宋"/>
          <w:b/>
          <w:sz w:val="28"/>
          <w:szCs w:val="28"/>
          <w:lang w:eastAsia="zh-CN"/>
        </w:rPr>
      </w:pPr>
    </w:p>
    <w:p>
      <w:pPr>
        <w:widowControl w:val="0"/>
        <w:numPr>
          <w:ilvl w:val="0"/>
          <w:numId w:val="0"/>
        </w:numPr>
        <w:spacing w:line="400" w:lineRule="exact"/>
        <w:jc w:val="both"/>
        <w:rPr>
          <w:rFonts w:hint="eastAsia" w:ascii="Arial" w:hAnsi="Arial" w:eastAsia="黑体" w:cstheme="minorBidi"/>
          <w:b/>
          <w:sz w:val="32"/>
          <w:szCs w:val="22"/>
          <w:lang w:val="en-US" w:eastAsia="zh-CN"/>
        </w:rPr>
      </w:pPr>
      <w:r>
        <w:rPr>
          <w:rFonts w:hint="eastAsia" w:ascii="Arial" w:hAnsi="Arial" w:eastAsia="黑体" w:cstheme="minorBidi"/>
          <w:b/>
          <w:sz w:val="32"/>
          <w:szCs w:val="22"/>
          <w:lang w:val="en-US" w:eastAsia="zh-CN"/>
        </w:rPr>
        <w:t>八、会议报名</w:t>
      </w:r>
    </w:p>
    <w:p>
      <w:pPr>
        <w:numPr>
          <w:ilvl w:val="0"/>
          <w:numId w:val="1"/>
        </w:numPr>
        <w:spacing w:line="360" w:lineRule="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报名针对自动化技术专家/企业报名或产业链其他相关技术方, 为确保研讨交流会价值，报名后将有庖丁工作人员电话审核后并短信确认通知；</w:t>
      </w:r>
    </w:p>
    <w:p>
      <w:pPr>
        <w:numPr>
          <w:ilvl w:val="0"/>
          <w:numId w:val="1"/>
        </w:numPr>
        <w:spacing w:line="360" w:lineRule="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报名费用：免费</w:t>
      </w:r>
    </w:p>
    <w:p>
      <w:pPr>
        <w:numPr>
          <w:ilvl w:val="0"/>
          <w:numId w:val="1"/>
        </w:numPr>
        <w:spacing w:line="360" w:lineRule="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报名方式：</w:t>
      </w: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HYPERLINK "mailto:填写报名表，并发送到info@paoding.cc" </w:instrText>
      </w:r>
      <w:r>
        <w:rPr>
          <w:rFonts w:hint="eastAsia" w:ascii="华文仿宋" w:hAnsi="华文仿宋" w:eastAsia="华文仿宋" w:cs="华文仿宋"/>
          <w:sz w:val="32"/>
          <w:szCs w:val="32"/>
          <w:lang w:val="en-US" w:eastAsia="zh-CN"/>
        </w:rPr>
        <w:fldChar w:fldCharType="separate"/>
      </w:r>
      <w:r>
        <w:rPr>
          <w:rStyle w:val="8"/>
          <w:rFonts w:hint="eastAsia" w:ascii="华文仿宋" w:hAnsi="华文仿宋" w:eastAsia="华文仿宋" w:cs="华文仿宋"/>
          <w:sz w:val="32"/>
          <w:szCs w:val="32"/>
          <w:lang w:val="en-US" w:eastAsia="zh-CN"/>
        </w:rPr>
        <w:t>填写附件报名表，并发送到info@paoding.cc</w:t>
      </w:r>
      <w:r>
        <w:rPr>
          <w:rFonts w:hint="eastAsia" w:ascii="华文仿宋" w:hAnsi="华文仿宋" w:eastAsia="华文仿宋" w:cs="华文仿宋"/>
          <w:sz w:val="32"/>
          <w:szCs w:val="32"/>
          <w:lang w:val="en-US" w:eastAsia="zh-CN"/>
        </w:rPr>
        <w:fldChar w:fldCharType="end"/>
      </w:r>
    </w:p>
    <w:p>
      <w:pPr>
        <w:numPr>
          <w:ilvl w:val="0"/>
          <w:numId w:val="1"/>
        </w:numPr>
        <w:spacing w:line="360" w:lineRule="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报名截止：2017年7月18日</w:t>
      </w:r>
    </w:p>
    <w:p>
      <w:pPr>
        <w:numPr>
          <w:ilvl w:val="0"/>
          <w:numId w:val="1"/>
        </w:numPr>
        <w:spacing w:line="360" w:lineRule="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联系人：黄月华13535117510</w:t>
      </w:r>
    </w:p>
    <w:p>
      <w:pPr>
        <w:numPr>
          <w:ilvl w:val="0"/>
          <w:numId w:val="0"/>
        </w:numPr>
        <w:spacing w:line="360" w:lineRule="auto"/>
        <w:rPr>
          <w:rFonts w:hint="eastAsia" w:ascii="华文仿宋" w:hAnsi="华文仿宋" w:eastAsia="华文仿宋" w:cs="华文仿宋"/>
          <w:sz w:val="28"/>
          <w:szCs w:val="28"/>
          <w:lang w:val="en-US" w:eastAsia="zh-CN"/>
        </w:rPr>
      </w:pPr>
    </w:p>
    <w:p>
      <w:pPr>
        <w:widowControl w:val="0"/>
        <w:numPr>
          <w:numId w:val="0"/>
        </w:numPr>
        <w:spacing w:line="400" w:lineRule="exact"/>
        <w:jc w:val="both"/>
        <w:rPr>
          <w:rFonts w:hint="eastAsia" w:ascii="Arial" w:hAnsi="Arial" w:eastAsia="黑体" w:cstheme="minorBidi"/>
          <w:b/>
          <w:sz w:val="32"/>
          <w:szCs w:val="22"/>
          <w:lang w:val="en-US" w:eastAsia="zh-CN"/>
        </w:rPr>
      </w:pPr>
      <w:r>
        <w:rPr>
          <w:rFonts w:hint="eastAsia" w:ascii="Arial" w:hAnsi="Arial" w:eastAsia="黑体" w:cstheme="minorBidi"/>
          <w:b/>
          <w:sz w:val="32"/>
          <w:szCs w:val="22"/>
          <w:lang w:val="en-US" w:eastAsia="zh-CN"/>
        </w:rPr>
        <w:t>九、举办单位简介</w:t>
      </w:r>
    </w:p>
    <w:p>
      <w:pPr>
        <w:widowControl w:val="0"/>
        <w:numPr>
          <w:ilvl w:val="0"/>
          <w:numId w:val="0"/>
        </w:numPr>
        <w:spacing w:line="400" w:lineRule="exact"/>
        <w:jc w:val="both"/>
        <w:rPr>
          <w:rFonts w:hint="eastAsia" w:ascii="Arial" w:hAnsi="Arial" w:eastAsia="黑体" w:cstheme="minorBidi"/>
          <w:b/>
          <w:sz w:val="32"/>
          <w:szCs w:val="22"/>
          <w:lang w:val="en-US" w:eastAsia="zh-CN"/>
        </w:rPr>
      </w:pPr>
    </w:p>
    <w:p>
      <w:pPr>
        <w:widowControl w:val="0"/>
        <w:numPr>
          <w:ilvl w:val="0"/>
          <w:numId w:val="0"/>
        </w:numPr>
        <w:spacing w:line="400" w:lineRule="exact"/>
        <w:jc w:val="both"/>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lang w:val="en-US" w:eastAsia="zh-CN"/>
        </w:rPr>
        <w:t>庖丁科技众包平台</w:t>
      </w:r>
    </w:p>
    <w:p>
      <w:pPr>
        <w:widowControl w:val="0"/>
        <w:numPr>
          <w:ilvl w:val="0"/>
          <w:numId w:val="0"/>
        </w:numPr>
        <w:spacing w:line="360" w:lineRule="auto"/>
        <w:jc w:val="both"/>
        <w:rPr>
          <w:rFonts w:hint="eastAsia" w:ascii="华文仿宋" w:hAnsi="华文仿宋" w:eastAsia="华文仿宋" w:cs="华文仿宋"/>
          <w:b w:val="0"/>
          <w:bCs/>
          <w:sz w:val="28"/>
          <w:szCs w:val="28"/>
          <w:lang w:val="en-US" w:eastAsia="zh-CN"/>
        </w:rPr>
      </w:pPr>
      <w:r>
        <w:rPr>
          <w:rFonts w:hint="eastAsia" w:ascii="华文仿宋" w:hAnsi="华文仿宋" w:eastAsia="华文仿宋" w:cs="华文仿宋"/>
          <w:b w:val="0"/>
          <w:bCs/>
          <w:sz w:val="28"/>
          <w:szCs w:val="28"/>
          <w:lang w:val="en-US" w:eastAsia="zh-CN"/>
        </w:rPr>
        <w:t>庖丁技术作为华南首个聚集先进技术、人才、媒体等的专业技术众包平台，专注于智能技术、机械制造、生物医疗、材料科学、能源环保、生产流程优化等领域。</w:t>
      </w:r>
    </w:p>
    <w:p>
      <w:pPr>
        <w:widowControl w:val="0"/>
        <w:numPr>
          <w:ilvl w:val="0"/>
          <w:numId w:val="0"/>
        </w:numPr>
        <w:spacing w:line="360" w:lineRule="auto"/>
        <w:jc w:val="both"/>
        <w:rPr>
          <w:rFonts w:hint="eastAsia" w:ascii="华文仿宋" w:hAnsi="华文仿宋" w:eastAsia="华文仿宋" w:cs="华文仿宋"/>
          <w:b w:val="0"/>
          <w:bCs/>
          <w:sz w:val="28"/>
          <w:szCs w:val="28"/>
          <w:lang w:val="en-US" w:eastAsia="zh-CN"/>
        </w:rPr>
      </w:pPr>
      <w:r>
        <w:rPr>
          <w:rFonts w:hint="eastAsia" w:ascii="华文仿宋" w:hAnsi="华文仿宋" w:eastAsia="华文仿宋" w:cs="华文仿宋"/>
          <w:b w:val="0"/>
          <w:bCs/>
          <w:sz w:val="28"/>
          <w:szCs w:val="28"/>
          <w:lang w:val="en-US" w:eastAsia="zh-CN"/>
        </w:rPr>
        <w:t>2015年与微软广州成为战略合作伙伴；2016年与德国史太白成为战略合作伙伴；2016年广东《众创杯》创业创新大赛指定技术合作机构；2016年《我要去创业》国际大赛专业知识机构；2017年1月荣获广东省科技厅第一批“省级科研众包培育平台”。</w:t>
      </w:r>
    </w:p>
    <w:p>
      <w:pPr>
        <w:widowControl w:val="0"/>
        <w:numPr>
          <w:ilvl w:val="0"/>
          <w:numId w:val="0"/>
        </w:numPr>
        <w:spacing w:line="360" w:lineRule="auto"/>
        <w:jc w:val="both"/>
        <w:rPr>
          <w:rFonts w:hint="eastAsia" w:ascii="华文仿宋" w:hAnsi="华文仿宋" w:eastAsia="华文仿宋" w:cs="华文仿宋"/>
          <w:b w:val="0"/>
          <w:bCs/>
          <w:sz w:val="28"/>
          <w:szCs w:val="28"/>
          <w:lang w:val="en-US" w:eastAsia="zh-CN"/>
        </w:rPr>
      </w:pPr>
      <w:r>
        <w:rPr>
          <w:rFonts w:hint="eastAsia" w:ascii="华文仿宋" w:hAnsi="华文仿宋" w:eastAsia="华文仿宋" w:cs="华文仿宋"/>
          <w:b w:val="0"/>
          <w:bCs/>
          <w:sz w:val="28"/>
          <w:szCs w:val="28"/>
          <w:lang w:val="en-US" w:eastAsia="zh-CN"/>
        </w:rPr>
        <w:t>通过技术众包的模式帮助科研机构以多样的合作形式完成科技成果转化，迅速推进产业化进程；帮助需求企业定制产业升级方案，迅速成为领域内翘楚；为需求企业提供科技业态、科技服务和科技金融等资源，帮助企业实现科研资源对接。</w:t>
      </w:r>
    </w:p>
    <w:p>
      <w:pPr>
        <w:widowControl w:val="0"/>
        <w:numPr>
          <w:ilvl w:val="0"/>
          <w:numId w:val="0"/>
        </w:numPr>
        <w:spacing w:line="400" w:lineRule="exact"/>
        <w:jc w:val="both"/>
        <w:rPr>
          <w:rFonts w:hint="eastAsia" w:ascii="华文仿宋" w:hAnsi="华文仿宋" w:eastAsia="华文仿宋" w:cs="华文仿宋"/>
          <w:b/>
          <w:sz w:val="32"/>
          <w:szCs w:val="32"/>
          <w:lang w:val="en-US" w:eastAsia="zh-CN"/>
        </w:rPr>
      </w:pPr>
    </w:p>
    <w:p>
      <w:pPr>
        <w:widowControl w:val="0"/>
        <w:numPr>
          <w:ilvl w:val="0"/>
          <w:numId w:val="0"/>
        </w:numPr>
        <w:spacing w:line="400" w:lineRule="exact"/>
        <w:jc w:val="both"/>
        <w:rPr>
          <w:rFonts w:hint="eastAsia" w:ascii="华文仿宋" w:hAnsi="华文仿宋" w:eastAsia="华文仿宋" w:cs="华文仿宋"/>
          <w:b w:val="0"/>
          <w:bCs/>
          <w:sz w:val="28"/>
          <w:szCs w:val="28"/>
          <w:lang w:val="en-US" w:eastAsia="zh-CN"/>
        </w:rPr>
      </w:pPr>
      <w:r>
        <w:rPr>
          <w:rFonts w:hint="eastAsia" w:ascii="华文仿宋" w:hAnsi="华文仿宋" w:eastAsia="华文仿宋" w:cs="华文仿宋"/>
          <w:b/>
          <w:sz w:val="32"/>
          <w:szCs w:val="32"/>
          <w:lang w:val="en-US" w:eastAsia="zh-CN"/>
        </w:rPr>
        <w:t>中大创新谷·珠海</w:t>
      </w:r>
    </w:p>
    <w:p>
      <w:pPr>
        <w:widowControl w:val="0"/>
        <w:numPr>
          <w:ilvl w:val="0"/>
          <w:numId w:val="0"/>
        </w:numPr>
        <w:spacing w:line="360" w:lineRule="auto"/>
        <w:jc w:val="both"/>
        <w:rPr>
          <w:rFonts w:hint="eastAsia" w:ascii="华文仿宋" w:hAnsi="华文仿宋" w:eastAsia="华文仿宋" w:cs="华文仿宋"/>
          <w:b w:val="0"/>
          <w:bCs/>
          <w:sz w:val="28"/>
          <w:szCs w:val="28"/>
          <w:lang w:val="en-US" w:eastAsia="zh-CN"/>
        </w:rPr>
      </w:pPr>
      <w:r>
        <w:rPr>
          <w:rFonts w:hint="eastAsia" w:ascii="华文仿宋" w:hAnsi="华文仿宋" w:eastAsia="华文仿宋" w:cs="华文仿宋"/>
          <w:b w:val="0"/>
          <w:bCs/>
          <w:sz w:val="28"/>
          <w:szCs w:val="28"/>
          <w:lang w:val="en-US" w:eastAsia="zh-CN"/>
        </w:rPr>
        <w:t>中大创新谷，首批国家级众创空间，是一家全国布局的孵化培育创新型创业者、企业家和产业家的生态服务平台。为创业者提供专业的场地孵化、资源对接、创业指导、财务法律管理以及引进投资等支持。 2016年被评为广东省众创空间专业委员会主任单位，广东省众创空间联盟主席单位。</w:t>
      </w:r>
    </w:p>
    <w:p>
      <w:pPr>
        <w:widowControl w:val="0"/>
        <w:numPr>
          <w:ilvl w:val="0"/>
          <w:numId w:val="0"/>
        </w:numPr>
        <w:spacing w:line="360" w:lineRule="auto"/>
        <w:jc w:val="both"/>
        <w:rPr>
          <w:rFonts w:hint="eastAsia" w:ascii="华文仿宋" w:hAnsi="华文仿宋" w:eastAsia="华文仿宋" w:cs="华文仿宋"/>
          <w:b w:val="0"/>
          <w:bCs/>
          <w:sz w:val="28"/>
          <w:szCs w:val="28"/>
          <w:lang w:val="en-US" w:eastAsia="zh-CN"/>
        </w:rPr>
      </w:pPr>
      <w:r>
        <w:rPr>
          <w:rFonts w:hint="eastAsia" w:ascii="华文仿宋" w:hAnsi="华文仿宋" w:eastAsia="华文仿宋" w:cs="华文仿宋"/>
          <w:b w:val="0"/>
          <w:bCs/>
          <w:sz w:val="28"/>
          <w:szCs w:val="28"/>
          <w:lang w:val="en-US" w:eastAsia="zh-CN"/>
        </w:rPr>
        <w:t>珠海中大创新谷2016年由珠海市高栏港经济区政府引进落地，依托高栏港区深厚的材料、化工、海洋产业基础，定位打造国内领先行业专业孵化平台、与国家级检测中心资源共享，与中大、华工等华南名校紧密合作共建产学研基地，是推动珠江西岸科技创新的重要引擎。</w:t>
      </w:r>
    </w:p>
    <w:p>
      <w:pPr>
        <w:widowControl w:val="0"/>
        <w:numPr>
          <w:ilvl w:val="0"/>
          <w:numId w:val="0"/>
        </w:numPr>
        <w:spacing w:line="360" w:lineRule="auto"/>
        <w:jc w:val="both"/>
        <w:rPr>
          <w:rFonts w:hint="eastAsia" w:ascii="华文仿宋" w:hAnsi="华文仿宋" w:eastAsia="华文仿宋" w:cs="华文仿宋"/>
          <w:b w:val="0"/>
          <w:bCs/>
          <w:sz w:val="28"/>
          <w:szCs w:val="28"/>
          <w:lang w:val="en-US" w:eastAsia="zh-CN"/>
        </w:rPr>
      </w:pPr>
    </w:p>
    <w:p>
      <w:pPr>
        <w:widowControl w:val="0"/>
        <w:numPr>
          <w:ilvl w:val="0"/>
          <w:numId w:val="0"/>
        </w:numPr>
        <w:spacing w:line="400" w:lineRule="exact"/>
        <w:jc w:val="both"/>
        <w:rPr>
          <w:rFonts w:hint="default" w:ascii="华文仿宋" w:hAnsi="华文仿宋" w:eastAsia="华文仿宋" w:cs="华文仿宋"/>
          <w:b/>
          <w:sz w:val="32"/>
          <w:szCs w:val="32"/>
          <w:lang w:val="en-US" w:eastAsia="zh-CN"/>
        </w:rPr>
      </w:pPr>
      <w:r>
        <w:rPr>
          <w:rFonts w:hint="default" w:ascii="华文仿宋" w:hAnsi="华文仿宋" w:eastAsia="华文仿宋" w:cs="华文仿宋"/>
          <w:b/>
          <w:sz w:val="32"/>
          <w:szCs w:val="32"/>
          <w:lang w:val="en-US" w:eastAsia="zh-CN"/>
        </w:rPr>
        <w:t>广工大数控装备协同创新研究院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华文仿宋" w:hAnsi="华文仿宋" w:eastAsia="华文仿宋" w:cs="华文仿宋"/>
          <w:b w:val="0"/>
          <w:bCs/>
          <w:kern w:val="0"/>
          <w:sz w:val="28"/>
          <w:szCs w:val="28"/>
          <w:lang w:val="en-US" w:eastAsia="zh-CN"/>
        </w:rPr>
      </w:pPr>
      <w:r>
        <w:rPr>
          <w:rFonts w:hint="default" w:ascii="华文仿宋" w:hAnsi="华文仿宋" w:eastAsia="华文仿宋" w:cs="华文仿宋"/>
          <w:b w:val="0"/>
          <w:bCs/>
          <w:kern w:val="0"/>
          <w:sz w:val="28"/>
          <w:szCs w:val="28"/>
          <w:lang w:val="en-US" w:eastAsia="zh-CN"/>
        </w:rPr>
        <w:t>国家级科技企业孵化器、国家级众创空间、广东省首批新型研发机构等荣誉称号，获批为广东省首批前孵化器试点单位、广东省众创空间试点单位、广东省联合培养研究生示范基地</w:t>
      </w:r>
      <w:r>
        <w:rPr>
          <w:rFonts w:hint="eastAsia" w:ascii="华文仿宋" w:hAnsi="华文仿宋" w:eastAsia="华文仿宋" w:cs="华文仿宋"/>
          <w:b w:val="0"/>
          <w:bCs/>
          <w:kern w:val="0"/>
          <w:sz w:val="28"/>
          <w:szCs w:val="28"/>
          <w:lang w:val="en-US" w:eastAsia="zh-CN"/>
        </w:rPr>
        <w:t>。</w:t>
      </w:r>
      <w:r>
        <w:rPr>
          <w:rFonts w:hint="default" w:ascii="华文仿宋" w:hAnsi="华文仿宋" w:eastAsia="华文仿宋" w:cs="华文仿宋"/>
          <w:b w:val="0"/>
          <w:bCs/>
          <w:kern w:val="0"/>
          <w:sz w:val="28"/>
          <w:szCs w:val="28"/>
          <w:lang w:val="en-US" w:eastAsia="zh-CN"/>
        </w:rPr>
        <w:t>研究院是在国家大力推动创新驱动、转型升级发展战略的形势下，由省科技厅、佛山市、南海区和广工大共同建设的集数控装备技术研发、成果转化及孵化、人才培养与引进等功能于一体的开放式创新型科研实体和公共服务平台</w:t>
      </w:r>
      <w:r>
        <w:rPr>
          <w:rFonts w:hint="eastAsia" w:ascii="华文仿宋" w:hAnsi="华文仿宋" w:eastAsia="华文仿宋" w:cs="华文仿宋"/>
          <w:b w:val="0"/>
          <w:bCs/>
          <w:kern w:val="0"/>
          <w:sz w:val="28"/>
          <w:szCs w:val="28"/>
          <w:lang w:val="en-US" w:eastAsia="zh-CN"/>
        </w:rPr>
        <w:t>，</w:t>
      </w:r>
      <w:r>
        <w:rPr>
          <w:rFonts w:hint="default" w:ascii="华文仿宋" w:hAnsi="华文仿宋" w:eastAsia="华文仿宋" w:cs="华文仿宋"/>
          <w:b w:val="0"/>
          <w:bCs/>
          <w:kern w:val="0"/>
          <w:sz w:val="28"/>
          <w:szCs w:val="28"/>
          <w:lang w:val="en-US" w:eastAsia="zh-CN"/>
        </w:rPr>
        <w:t>以机器人及自动化、精密装备、3D打印和智能制造技术为核心，加强与广工大等国内外高端人才队伍、重大科研成果对接，促进创业团队与行业龙头企业结成战略合作伙伴，构建有效促进技术转移和成果转化的全流程服务平台，促进科技产业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华文仿宋" w:hAnsi="华文仿宋" w:eastAsia="华文仿宋" w:cs="华文仿宋"/>
          <w:b w:val="0"/>
          <w:bCs/>
          <w:kern w:val="0"/>
          <w:sz w:val="28"/>
          <w:szCs w:val="28"/>
          <w:lang w:val="en-US" w:eastAsia="zh-CN"/>
        </w:rPr>
      </w:pPr>
    </w:p>
    <w:p>
      <w:pPr>
        <w:widowControl w:val="0"/>
        <w:numPr>
          <w:ilvl w:val="0"/>
          <w:numId w:val="0"/>
        </w:numPr>
        <w:spacing w:line="400" w:lineRule="exact"/>
        <w:jc w:val="both"/>
        <w:rPr>
          <w:rFonts w:hint="eastAsia" w:ascii="华文仿宋" w:hAnsi="华文仿宋" w:eastAsia="华文仿宋" w:cs="华文仿宋"/>
          <w:b/>
          <w:sz w:val="32"/>
          <w:szCs w:val="32"/>
          <w:lang w:val="en-US" w:eastAsia="zh-CN"/>
        </w:rPr>
      </w:pPr>
      <w:r>
        <w:rPr>
          <w:rFonts w:hint="eastAsia" w:ascii="华文仿宋" w:hAnsi="华文仿宋" w:eastAsia="华文仿宋" w:cs="华文仿宋"/>
          <w:b/>
          <w:sz w:val="32"/>
          <w:szCs w:val="32"/>
          <w:lang w:val="en-US" w:eastAsia="zh-CN"/>
        </w:rPr>
        <w:t>广东省机器人协会</w:t>
      </w:r>
    </w:p>
    <w:p>
      <w:pPr>
        <w:widowControl w:val="0"/>
        <w:numPr>
          <w:ilvl w:val="0"/>
          <w:numId w:val="0"/>
        </w:numPr>
        <w:spacing w:line="360" w:lineRule="auto"/>
        <w:jc w:val="both"/>
        <w:rPr>
          <w:rFonts w:hint="eastAsia" w:ascii="华文仿宋" w:hAnsi="华文仿宋" w:eastAsia="华文仿宋" w:cs="华文仿宋"/>
          <w:b w:val="0"/>
          <w:bCs/>
          <w:kern w:val="0"/>
          <w:sz w:val="28"/>
          <w:szCs w:val="28"/>
          <w:lang w:val="en-US" w:eastAsia="zh-CN" w:bidi="ar"/>
        </w:rPr>
      </w:pPr>
      <w:r>
        <w:rPr>
          <w:rFonts w:hint="eastAsia" w:ascii="华文仿宋" w:hAnsi="华文仿宋" w:eastAsia="华文仿宋" w:cs="华文仿宋"/>
          <w:b w:val="0"/>
          <w:bCs/>
          <w:kern w:val="0"/>
          <w:sz w:val="28"/>
          <w:szCs w:val="28"/>
          <w:lang w:val="en-US" w:eastAsia="zh-CN" w:bidi="ar"/>
        </w:rPr>
        <w:t>广东省机器人协会是由广东省内从事机器人相关设备设计、制造、应用的大专院校、科研机构和生产、销售的企事业单位以及从事相同性质经济活动的经济组织等自愿发起组建的全省性、专业性、非营利性并具有独立法人资格的社会团体，于2015年5月16日正式成立。协会成立目的是整合及协调产业资源，打造政（政府）、产（企业）、学（学校）、研（科研机构）、贸（商贸）、媒（媒体）六位一体的生态发展平台，提升协会内机器人企业的研究开发、生产制造、维修服务水平，促进机器人产业链快速健康发展，促进协会内部成员之间合作，提升本土品牌机器人的综合竞争力，充分发挥社会组织在经济建设中的积极作用，为加快转型升级、建设幸福广东作出贡献。</w:t>
      </w:r>
    </w:p>
    <w:p>
      <w:pPr>
        <w:widowControl w:val="0"/>
        <w:numPr>
          <w:ilvl w:val="0"/>
          <w:numId w:val="0"/>
        </w:numPr>
        <w:spacing w:line="400" w:lineRule="exact"/>
        <w:jc w:val="both"/>
        <w:rPr>
          <w:rFonts w:hint="eastAsia" w:ascii="华文仿宋" w:hAnsi="华文仿宋" w:eastAsia="华文仿宋" w:cs="华文仿宋"/>
          <w:b/>
          <w:sz w:val="28"/>
          <w:szCs w:val="28"/>
          <w:lang w:val="en-US" w:eastAsia="zh-CN"/>
        </w:rPr>
      </w:pPr>
    </w:p>
    <w:p>
      <w:pPr>
        <w:widowControl w:val="0"/>
        <w:numPr>
          <w:ilvl w:val="0"/>
          <w:numId w:val="0"/>
        </w:numPr>
        <w:spacing w:line="400" w:lineRule="exact"/>
        <w:jc w:val="both"/>
        <w:rPr>
          <w:rFonts w:hint="eastAsia" w:ascii="华文仿宋" w:hAnsi="华文仿宋" w:eastAsia="华文仿宋" w:cs="华文仿宋"/>
          <w:b/>
          <w:sz w:val="28"/>
          <w:szCs w:val="28"/>
          <w:lang w:val="en-US" w:eastAsia="zh-CN"/>
        </w:rPr>
      </w:pPr>
    </w:p>
    <w:p>
      <w:pPr>
        <w:widowControl w:val="0"/>
        <w:numPr>
          <w:ilvl w:val="0"/>
          <w:numId w:val="0"/>
        </w:numPr>
        <w:spacing w:line="400" w:lineRule="exact"/>
        <w:jc w:val="both"/>
        <w:rPr>
          <w:rFonts w:hint="eastAsia" w:ascii="华文仿宋" w:hAnsi="华文仿宋" w:eastAsia="华文仿宋" w:cs="华文仿宋"/>
          <w:b/>
          <w:sz w:val="28"/>
          <w:szCs w:val="28"/>
          <w:lang w:val="en-US" w:eastAsia="zh-CN"/>
        </w:rPr>
      </w:pPr>
      <w:r>
        <w:rPr>
          <w:rFonts w:hint="eastAsia" w:ascii="华文仿宋" w:hAnsi="华文仿宋" w:eastAsia="华文仿宋" w:cs="华文仿宋"/>
          <w:b/>
          <w:sz w:val="28"/>
          <w:szCs w:val="28"/>
          <w:lang w:val="en-US" w:eastAsia="zh-CN"/>
        </w:rPr>
        <w:drawing>
          <wp:anchor distT="0" distB="0" distL="114300" distR="114300" simplePos="0" relativeHeight="251662336" behindDoc="1" locked="0" layoutInCell="1" allowOverlap="1">
            <wp:simplePos x="0" y="0"/>
            <wp:positionH relativeFrom="column">
              <wp:posOffset>3630295</wp:posOffset>
            </wp:positionH>
            <wp:positionV relativeFrom="paragraph">
              <wp:posOffset>179705</wp:posOffset>
            </wp:positionV>
            <wp:extent cx="1351280" cy="1397000"/>
            <wp:effectExtent l="0" t="0" r="1270" b="12700"/>
            <wp:wrapNone/>
            <wp:docPr id="1" name="图片 1" descr="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章"/>
                    <pic:cNvPicPr>
                      <a:picLocks noChangeAspect="1"/>
                    </pic:cNvPicPr>
                  </pic:nvPicPr>
                  <pic:blipFill>
                    <a:blip r:embed="rId4"/>
                    <a:stretch>
                      <a:fillRect/>
                    </a:stretch>
                  </pic:blipFill>
                  <pic:spPr>
                    <a:xfrm>
                      <a:off x="0" y="0"/>
                      <a:ext cx="1351280" cy="1397000"/>
                    </a:xfrm>
                    <a:prstGeom prst="rect">
                      <a:avLst/>
                    </a:prstGeom>
                  </pic:spPr>
                </pic:pic>
              </a:graphicData>
            </a:graphic>
          </wp:anchor>
        </w:drawing>
      </w:r>
    </w:p>
    <w:p>
      <w:pPr>
        <w:widowControl w:val="0"/>
        <w:numPr>
          <w:ilvl w:val="0"/>
          <w:numId w:val="0"/>
        </w:numPr>
        <w:spacing w:line="400" w:lineRule="exact"/>
        <w:jc w:val="both"/>
        <w:rPr>
          <w:rFonts w:hint="eastAsia" w:ascii="华文仿宋" w:hAnsi="华文仿宋" w:eastAsia="华文仿宋" w:cs="华文仿宋"/>
          <w:b/>
          <w:sz w:val="28"/>
          <w:szCs w:val="28"/>
          <w:lang w:val="en-US" w:eastAsia="zh-CN"/>
        </w:rPr>
      </w:pPr>
    </w:p>
    <w:p>
      <w:pPr>
        <w:widowControl w:val="0"/>
        <w:numPr>
          <w:ilvl w:val="0"/>
          <w:numId w:val="0"/>
        </w:numPr>
        <w:spacing w:line="360" w:lineRule="auto"/>
        <w:jc w:val="right"/>
        <w:rPr>
          <w:rFonts w:hint="eastAsia" w:ascii="华文仿宋" w:hAnsi="华文仿宋" w:eastAsia="华文仿宋" w:cs="华文仿宋"/>
          <w:b w:val="0"/>
          <w:bCs/>
          <w:kern w:val="0"/>
          <w:sz w:val="28"/>
          <w:szCs w:val="28"/>
          <w:lang w:val="en-US" w:eastAsia="zh-CN" w:bidi="ar"/>
        </w:rPr>
      </w:pPr>
      <w:r>
        <w:rPr>
          <w:rFonts w:hint="eastAsia" w:ascii="华文仿宋" w:hAnsi="华文仿宋" w:eastAsia="华文仿宋" w:cs="华文仿宋"/>
          <w:b w:val="0"/>
          <w:bCs/>
          <w:kern w:val="0"/>
          <w:sz w:val="28"/>
          <w:szCs w:val="28"/>
          <w:lang w:val="en-US" w:eastAsia="zh-CN" w:bidi="ar"/>
        </w:rPr>
        <w:t>广东庖丁技术开发股份有限公司</w:t>
      </w:r>
    </w:p>
    <w:p>
      <w:pPr>
        <w:widowControl w:val="0"/>
        <w:numPr>
          <w:ilvl w:val="0"/>
          <w:numId w:val="0"/>
        </w:numPr>
        <w:spacing w:line="360" w:lineRule="auto"/>
        <w:jc w:val="right"/>
        <w:rPr>
          <w:rFonts w:hint="eastAsia" w:ascii="华文仿宋" w:hAnsi="华文仿宋" w:eastAsia="华文仿宋" w:cs="华文仿宋"/>
          <w:b w:val="0"/>
          <w:bCs/>
          <w:kern w:val="0"/>
          <w:sz w:val="28"/>
          <w:szCs w:val="28"/>
          <w:lang w:val="en-US" w:eastAsia="zh-CN" w:bidi="ar"/>
        </w:rPr>
      </w:pPr>
      <w:r>
        <w:rPr>
          <w:rFonts w:hint="eastAsia" w:ascii="华文仿宋" w:hAnsi="华文仿宋" w:eastAsia="华文仿宋" w:cs="华文仿宋"/>
          <w:b w:val="0"/>
          <w:bCs/>
          <w:kern w:val="0"/>
          <w:sz w:val="28"/>
          <w:szCs w:val="28"/>
          <w:lang w:val="en-US" w:eastAsia="zh-CN" w:bidi="ar"/>
        </w:rPr>
        <w:t>二〇一七年七月十三日</w:t>
      </w:r>
    </w:p>
    <w:p>
      <w:pPr>
        <w:widowControl w:val="0"/>
        <w:numPr>
          <w:ilvl w:val="0"/>
          <w:numId w:val="0"/>
        </w:numPr>
        <w:spacing w:line="400" w:lineRule="exact"/>
        <w:jc w:val="both"/>
        <w:rPr>
          <w:rFonts w:hint="eastAsia" w:ascii="华文仿宋" w:hAnsi="华文仿宋" w:eastAsia="华文仿宋" w:cs="华文仿宋"/>
          <w:b/>
          <w:sz w:val="28"/>
          <w:szCs w:val="28"/>
          <w:lang w:val="en-US" w:eastAsia="zh-CN"/>
        </w:rPr>
      </w:pPr>
    </w:p>
    <w:p>
      <w:pPr>
        <w:widowControl w:val="0"/>
        <w:numPr>
          <w:ilvl w:val="0"/>
          <w:numId w:val="0"/>
        </w:numPr>
        <w:spacing w:line="400" w:lineRule="exact"/>
        <w:jc w:val="both"/>
        <w:rPr>
          <w:rFonts w:hint="eastAsia" w:ascii="华文仿宋" w:hAnsi="华文仿宋" w:eastAsia="华文仿宋" w:cs="华文仿宋"/>
          <w:b/>
          <w:sz w:val="28"/>
          <w:szCs w:val="28"/>
          <w:lang w:val="en-US" w:eastAsia="zh-CN"/>
        </w:rPr>
      </w:pPr>
    </w:p>
    <w:p>
      <w:pPr>
        <w:widowControl w:val="0"/>
        <w:numPr>
          <w:ilvl w:val="0"/>
          <w:numId w:val="0"/>
        </w:numPr>
        <w:spacing w:line="400" w:lineRule="exact"/>
        <w:jc w:val="both"/>
        <w:rPr>
          <w:rFonts w:hint="eastAsia" w:ascii="华文仿宋" w:hAnsi="华文仿宋" w:eastAsia="华文仿宋" w:cs="华文仿宋"/>
          <w:b/>
          <w:sz w:val="28"/>
          <w:szCs w:val="28"/>
          <w:lang w:val="en-US" w:eastAsia="zh-CN"/>
        </w:rPr>
      </w:pPr>
    </w:p>
    <w:p>
      <w:pPr>
        <w:widowControl w:val="0"/>
        <w:numPr>
          <w:ilvl w:val="0"/>
          <w:numId w:val="0"/>
        </w:numPr>
        <w:spacing w:line="400" w:lineRule="exact"/>
        <w:jc w:val="both"/>
        <w:rPr>
          <w:rFonts w:hint="eastAsia" w:ascii="Arial" w:hAnsi="Arial" w:eastAsia="黑体" w:cstheme="minorBidi"/>
          <w:b/>
          <w:sz w:val="32"/>
          <w:szCs w:val="22"/>
          <w:lang w:val="en-US" w:eastAsia="zh-CN"/>
        </w:rPr>
      </w:pPr>
      <w:r>
        <w:rPr>
          <w:rFonts w:hint="eastAsia" w:ascii="Arial" w:hAnsi="Arial" w:eastAsia="黑体" w:cstheme="minorBidi"/>
          <w:b/>
          <w:sz w:val="32"/>
          <w:szCs w:val="22"/>
          <w:lang w:val="en-US" w:eastAsia="zh-CN"/>
        </w:rPr>
        <w:t>附件、报名表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700"/>
        <w:gridCol w:w="383"/>
        <w:gridCol w:w="367"/>
        <w:gridCol w:w="517"/>
        <w:gridCol w:w="566"/>
        <w:gridCol w:w="934"/>
        <w:gridCol w:w="136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姓名</w:t>
            </w:r>
          </w:p>
        </w:tc>
        <w:tc>
          <w:tcPr>
            <w:tcW w:w="1450" w:type="dxa"/>
            <w:gridSpan w:val="3"/>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tc>
        <w:tc>
          <w:tcPr>
            <w:tcW w:w="1083" w:type="dxa"/>
            <w:gridSpan w:val="2"/>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单位</w:t>
            </w:r>
          </w:p>
        </w:tc>
        <w:tc>
          <w:tcPr>
            <w:tcW w:w="4931" w:type="dxa"/>
            <w:gridSpan w:val="3"/>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性别</w:t>
            </w:r>
          </w:p>
        </w:tc>
        <w:tc>
          <w:tcPr>
            <w:tcW w:w="1083" w:type="dxa"/>
            <w:gridSpan w:val="2"/>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tc>
        <w:tc>
          <w:tcPr>
            <w:tcW w:w="884" w:type="dxa"/>
            <w:gridSpan w:val="2"/>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职位</w:t>
            </w:r>
          </w:p>
        </w:tc>
        <w:tc>
          <w:tcPr>
            <w:tcW w:w="1500" w:type="dxa"/>
            <w:gridSpan w:val="2"/>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tc>
        <w:tc>
          <w:tcPr>
            <w:tcW w:w="1366" w:type="dxa"/>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联系方式</w:t>
            </w:r>
          </w:p>
        </w:tc>
        <w:tc>
          <w:tcPr>
            <w:tcW w:w="2631" w:type="dxa"/>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1" w:hRule="atLeast"/>
        </w:trPr>
        <w:tc>
          <w:tcPr>
            <w:tcW w:w="1758" w:type="dxa"/>
            <w:gridSpan w:val="2"/>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公司简介</w:t>
            </w:r>
          </w:p>
          <w:p>
            <w:pPr>
              <w:numPr>
                <w:ilvl w:val="0"/>
                <w:numId w:val="0"/>
              </w:numPr>
              <w:spacing w:line="360" w:lineRule="auto"/>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color w:val="767171" w:themeColor="background2" w:themeShade="80"/>
                <w:sz w:val="28"/>
                <w:szCs w:val="28"/>
                <w:vertAlign w:val="baseline"/>
                <w:lang w:val="en-US" w:eastAsia="zh-CN"/>
              </w:rPr>
              <w:t>（企业填写）</w:t>
            </w:r>
          </w:p>
        </w:tc>
        <w:tc>
          <w:tcPr>
            <w:tcW w:w="6764" w:type="dxa"/>
            <w:gridSpan w:val="7"/>
          </w:tcPr>
          <w:p>
            <w:pPr>
              <w:numPr>
                <w:ilvl w:val="0"/>
                <w:numId w:val="0"/>
              </w:numPr>
              <w:spacing w:line="360" w:lineRule="auto"/>
              <w:rPr>
                <w:rFonts w:hint="eastAsia" w:ascii="华文仿宋" w:hAnsi="华文仿宋" w:eastAsia="华文仿宋" w:cs="华文仿宋"/>
                <w:b w:val="0"/>
                <w:bCs w:val="0"/>
                <w:sz w:val="28"/>
                <w:szCs w:val="28"/>
                <w:vertAlign w:val="baseline"/>
                <w:lang w:val="en-US" w:eastAsia="zh-CN"/>
              </w:rPr>
            </w:pPr>
            <w:r>
              <w:rPr>
                <w:rFonts w:hint="eastAsia" w:ascii="华文仿宋" w:hAnsi="华文仿宋" w:eastAsia="华文仿宋" w:cs="华文仿宋"/>
                <w:b w:val="0"/>
                <w:bCs w:val="0"/>
                <w:sz w:val="28"/>
                <w:szCs w:val="28"/>
                <w:vertAlign w:val="baseline"/>
                <w:lang w:val="en-US" w:eastAsia="zh-CN"/>
              </w:rPr>
              <w:t>(请简要描述公司情况与产品和业务方向）</w:t>
            </w:r>
          </w:p>
          <w:p>
            <w:pPr>
              <w:numPr>
                <w:ilvl w:val="0"/>
                <w:numId w:val="0"/>
              </w:numPr>
              <w:spacing w:line="360" w:lineRule="auto"/>
              <w:rPr>
                <w:rFonts w:hint="eastAsia" w:ascii="华文仿宋" w:hAnsi="华文仿宋" w:eastAsia="华文仿宋" w:cs="华文仿宋"/>
                <w:b/>
                <w:bCs/>
                <w:color w:val="767171" w:themeColor="background2" w:themeShade="80"/>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color w:val="767171" w:themeColor="background2" w:themeShade="80"/>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color w:val="767171" w:themeColor="background2" w:themeShade="80"/>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color w:val="767171" w:themeColor="background2" w:themeShade="80"/>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color w:val="767171" w:themeColor="background2" w:themeShade="80"/>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color w:val="767171" w:themeColor="background2" w:themeShade="80"/>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color w:val="767171" w:themeColor="background2" w:themeShade="8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8" w:type="dxa"/>
            <w:gridSpan w:val="2"/>
          </w:tcPr>
          <w:p>
            <w:pPr>
              <w:numPr>
                <w:ilvl w:val="0"/>
                <w:numId w:val="0"/>
              </w:numPr>
              <w:spacing w:line="360" w:lineRule="auto"/>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研究方向</w:t>
            </w:r>
          </w:p>
          <w:p>
            <w:pPr>
              <w:numPr>
                <w:ilvl w:val="0"/>
                <w:numId w:val="0"/>
              </w:numPr>
              <w:spacing w:line="360" w:lineRule="auto"/>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color w:val="767171" w:themeColor="background2" w:themeShade="80"/>
                <w:sz w:val="28"/>
                <w:szCs w:val="28"/>
                <w:vertAlign w:val="baseline"/>
                <w:lang w:val="en-US" w:eastAsia="zh-CN"/>
              </w:rPr>
              <w:t>（个人填写）</w:t>
            </w:r>
          </w:p>
        </w:tc>
        <w:tc>
          <w:tcPr>
            <w:tcW w:w="6764" w:type="dxa"/>
            <w:gridSpan w:val="7"/>
          </w:tcPr>
          <w:p>
            <w:pPr>
              <w:numPr>
                <w:ilvl w:val="0"/>
                <w:numId w:val="0"/>
              </w:numPr>
              <w:spacing w:line="360" w:lineRule="auto"/>
              <w:rPr>
                <w:rFonts w:hint="eastAsia" w:ascii="华文仿宋" w:hAnsi="华文仿宋" w:eastAsia="华文仿宋" w:cs="华文仿宋"/>
                <w:b w:val="0"/>
                <w:bCs w:val="0"/>
                <w:sz w:val="28"/>
                <w:szCs w:val="28"/>
                <w:vertAlign w:val="baseline"/>
                <w:lang w:val="en-US" w:eastAsia="zh-CN"/>
              </w:rPr>
            </w:pPr>
            <w:r>
              <w:rPr>
                <w:rFonts w:hint="eastAsia" w:ascii="华文仿宋" w:hAnsi="华文仿宋" w:eastAsia="华文仿宋" w:cs="华文仿宋"/>
                <w:b w:val="0"/>
                <w:bCs w:val="0"/>
                <w:sz w:val="28"/>
                <w:szCs w:val="28"/>
                <w:vertAlign w:val="baseline"/>
                <w:lang w:val="en-US" w:eastAsia="zh-CN"/>
              </w:rPr>
              <w:t>（请简要描述您与本会议相关的研究方向）</w:t>
            </w:r>
          </w:p>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sz w:val="28"/>
                <w:szCs w:val="28"/>
                <w:vertAlign w:val="baseline"/>
                <w:lang w:val="en-US" w:eastAsia="zh-CN"/>
              </w:rPr>
            </w:pPr>
            <w:bookmarkStart w:id="0" w:name="_GoBack"/>
            <w:bookmarkEnd w:id="0"/>
          </w:p>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p>
            <w:pPr>
              <w:numPr>
                <w:ilvl w:val="0"/>
                <w:numId w:val="0"/>
              </w:numPr>
              <w:spacing w:line="360" w:lineRule="auto"/>
              <w:rPr>
                <w:rFonts w:hint="eastAsia" w:ascii="华文仿宋" w:hAnsi="华文仿宋" w:eastAsia="华文仿宋" w:cs="华文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9"/>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fldChar w:fldCharType="begin"/>
            </w:r>
            <w:r>
              <w:rPr>
                <w:rFonts w:hint="eastAsia" w:ascii="华文仿宋" w:hAnsi="华文仿宋" w:eastAsia="华文仿宋" w:cs="华文仿宋"/>
                <w:sz w:val="28"/>
                <w:szCs w:val="28"/>
                <w:vertAlign w:val="baseline"/>
                <w:lang w:val="en-US" w:eastAsia="zh-CN"/>
              </w:rPr>
              <w:instrText xml:space="preserve"> HYPERLINK "mailto:填写报名表，并发送到info@paoding.cc" </w:instrText>
            </w:r>
            <w:r>
              <w:rPr>
                <w:rFonts w:hint="eastAsia" w:ascii="华文仿宋" w:hAnsi="华文仿宋" w:eastAsia="华文仿宋" w:cs="华文仿宋"/>
                <w:sz w:val="28"/>
                <w:szCs w:val="28"/>
                <w:vertAlign w:val="baseline"/>
                <w:lang w:val="en-US" w:eastAsia="zh-CN"/>
              </w:rPr>
              <w:fldChar w:fldCharType="separate"/>
            </w:r>
            <w:r>
              <w:rPr>
                <w:rFonts w:hint="eastAsia" w:ascii="华文仿宋" w:hAnsi="华文仿宋" w:eastAsia="华文仿宋" w:cs="华文仿宋"/>
                <w:sz w:val="28"/>
                <w:szCs w:val="28"/>
                <w:vertAlign w:val="baseline"/>
                <w:lang w:val="en-US" w:eastAsia="zh-CN"/>
              </w:rPr>
              <w:t>填写后请于7月18日前发送到info@paoding.cc</w:t>
            </w:r>
            <w:r>
              <w:rPr>
                <w:rFonts w:hint="eastAsia" w:ascii="华文仿宋" w:hAnsi="华文仿宋" w:eastAsia="华文仿宋" w:cs="华文仿宋"/>
                <w:sz w:val="28"/>
                <w:szCs w:val="28"/>
                <w:vertAlign w:val="baseline"/>
                <w:lang w:val="en-US"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*活动报名需最终审核，最终解释权归庖丁技术所有</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华文仿宋" w:hAnsi="华文仿宋" w:eastAsia="华文仿宋" w:cs="华文仿宋"/>
                <w:sz w:val="28"/>
                <w:szCs w:val="28"/>
                <w:vertAlign w:val="baseline"/>
                <w:lang w:val="en-US" w:eastAsia="zh-CN"/>
              </w:rPr>
            </w:pPr>
            <w:r>
              <w:rPr>
                <w:rFonts w:hint="eastAsia" w:ascii="华文仿宋" w:hAnsi="华文仿宋" w:eastAsia="华文仿宋" w:cs="华文仿宋"/>
                <w:sz w:val="28"/>
                <w:szCs w:val="28"/>
                <w:vertAlign w:val="baseline"/>
                <w:lang w:val="en-US" w:eastAsia="zh-CN"/>
              </w:rPr>
              <w:t>疑问咨询：</w:t>
            </w:r>
            <w:r>
              <w:rPr>
                <w:rFonts w:hint="eastAsia" w:ascii="华文仿宋" w:hAnsi="华文仿宋" w:eastAsia="华文仿宋" w:cs="华文仿宋"/>
                <w:sz w:val="28"/>
                <w:szCs w:val="28"/>
                <w:lang w:val="en-US" w:eastAsia="zh-CN"/>
              </w:rPr>
              <w:t>黄月华13535117510</w:t>
            </w:r>
          </w:p>
        </w:tc>
      </w:tr>
    </w:tbl>
    <w:p>
      <w:pPr>
        <w:spacing w:line="360" w:lineRule="auto"/>
        <w:jc w:val="both"/>
        <w:rPr>
          <w:rFonts w:hint="eastAsia" w:ascii="宋体" w:hAnsi="宋体" w:eastAsia="宋体" w:cs="宋体"/>
          <w:b w:val="0"/>
          <w:bCs/>
          <w:color w:val="auto"/>
          <w:sz w:val="36"/>
          <w:szCs w:val="36"/>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叶根友毛笔行书2.0版">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Verdana">
    <w:panose1 w:val="020B0604030504040204"/>
    <w:charset w:val="00"/>
    <w:family w:val="auto"/>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中山行书百年纪念版">
    <w:altName w:val="宋体"/>
    <w:panose1 w:val="02010609000101010101"/>
    <w:charset w:val="86"/>
    <w:family w:val="auto"/>
    <w:pitch w:val="default"/>
    <w:sig w:usb0="00000000" w:usb1="00000000" w:usb2="00000012" w:usb3="00000000" w:csb0="00040000" w:csb1="00000000"/>
  </w:font>
  <w:font w:name="长城黑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颜宋简体_准">
    <w:altName w:val="宋体"/>
    <w:panose1 w:val="02000000000000000000"/>
    <w:charset w:val="86"/>
    <w:family w:val="auto"/>
    <w:pitch w:val="default"/>
    <w:sig w:usb0="00000000" w:usb1="00000000" w:usb2="00000012" w:usb3="00000000" w:csb0="00040001" w:csb1="00000000"/>
  </w:font>
  <w:font w:name="方正颜宋简体_中">
    <w:altName w:val="宋体"/>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书体坊安景臣钢笔行书">
    <w:altName w:val="宋体"/>
    <w:panose1 w:val="02010601030101010101"/>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颜宋简体">
    <w:altName w:val="宋体"/>
    <w:panose1 w:val="02000000000000000000"/>
    <w:charset w:val="86"/>
    <w:family w:val="auto"/>
    <w:pitch w:val="default"/>
    <w:sig w:usb0="00000000" w:usb1="00000000" w:usb2="00000012" w:usb3="00000000" w:csb0="00040001" w:csb1="00000000"/>
  </w:font>
  <w:font w:name="时尚中黑简体">
    <w:altName w:val="黑体"/>
    <w:panose1 w:val="01010104010101010101"/>
    <w:charset w:val="86"/>
    <w:family w:val="auto"/>
    <w:pitch w:val="default"/>
    <w:sig w:usb0="00000000" w:usb1="00000000" w:usb2="00000012" w:usb3="00000000" w:csb0="00040001" w:csb1="00000000"/>
  </w:font>
  <w:font w:name="書法家行楷體">
    <w:altName w:val="宋体"/>
    <w:panose1 w:val="02010609000101010101"/>
    <w:charset w:val="00"/>
    <w:family w:val="auto"/>
    <w:pitch w:val="default"/>
    <w:sig w:usb0="00000000" w:usb1="00000000" w:usb2="00000000" w:usb3="00000000" w:csb0="00000000" w:csb1="00000000"/>
  </w:font>
  <w:font w:name="書法家顏楷體">
    <w:altName w:val="宋体"/>
    <w:panose1 w:val="02010609000101010101"/>
    <w:charset w:val="00"/>
    <w:family w:val="auto"/>
    <w:pitch w:val="default"/>
    <w:sig w:usb0="00000000" w:usb1="00000000" w:usb2="00000000" w:usb3="00000000" w:csb0="00000000" w:csb1="00000000"/>
  </w:font>
  <w:font w:name="汉真广标">
    <w:altName w:val="微软雅黑"/>
    <w:panose1 w:val="02010609000101010101"/>
    <w:charset w:val="86"/>
    <w:family w:val="auto"/>
    <w:pitch w:val="default"/>
    <w:sig w:usb0="00000000" w:usb1="00000000" w:usb2="00000002" w:usb3="00000000" w:csb0="00040000" w:csb1="00000000"/>
  </w:font>
  <w:font w:name="汉仪超粗宋简">
    <w:altName w:val="宋体"/>
    <w:panose1 w:val="02010609000101010101"/>
    <w:charset w:val="86"/>
    <w:family w:val="auto"/>
    <w:pitch w:val="default"/>
    <w:sig w:usb0="00000000" w:usb1="00000000" w:usb2="00000002" w:usb3="00000000" w:csb0="00040000" w:csb1="00000000"/>
  </w:font>
  <w:font w:name="特粗黑体">
    <w:altName w:val="黑体"/>
    <w:panose1 w:val="02010609000101010101"/>
    <w:charset w:val="00"/>
    <w:family w:val="auto"/>
    <w:pitch w:val="default"/>
    <w:sig w:usb0="00000000" w:usb1="00000000" w:usb2="00000000" w:usb3="00000000" w:csb0="00000000" w:csb1="00000000"/>
  </w:font>
  <w:font w:name="王汉宗中魏碑简">
    <w:altName w:val="宋体"/>
    <w:panose1 w:val="02020300000000000000"/>
    <w:charset w:val="86"/>
    <w:family w:val="auto"/>
    <w:pitch w:val="default"/>
    <w:sig w:usb0="00000000" w:usb1="00000000" w:usb2="00000016" w:usb3="00000000" w:csb0="00040000" w:csb1="80000000"/>
  </w:font>
  <w:font w:name="等线">
    <w:altName w:val="宋体"/>
    <w:panose1 w:val="02010600030101010101"/>
    <w:charset w:val="86"/>
    <w:family w:val="auto"/>
    <w:pitch w:val="default"/>
    <w:sig w:usb0="00000000" w:usb1="00000000" w:usb2="00000016" w:usb3="00000000" w:csb0="0004000F" w:csb1="00000000"/>
  </w:font>
  <w:font w:name="经典等线简">
    <w:altName w:val="宋体"/>
    <w:panose1 w:val="02010609000101010101"/>
    <w:charset w:val="86"/>
    <w:family w:val="auto"/>
    <w:pitch w:val="default"/>
    <w:sig w:usb0="00000000" w:usb1="00000000" w:usb2="0000001E" w:usb3="00000000" w:csb0="20040000" w:csb1="00000000"/>
  </w:font>
  <w:font w:name="经典特黑简">
    <w:altName w:val="黑体"/>
    <w:panose1 w:val="02010609010101010101"/>
    <w:charset w:val="86"/>
    <w:family w:val="auto"/>
    <w:pitch w:val="default"/>
    <w:sig w:usb0="00000000" w:usb1="00000000" w:usb2="0000001E" w:usb3="00000000" w:csb0="20040000" w:csb1="00000000"/>
  </w:font>
  <w:font w:name="经典繁仿圆">
    <w:altName w:val="宋体"/>
    <w:panose1 w:val="02010609000101010101"/>
    <w:charset w:val="86"/>
    <w:family w:val="auto"/>
    <w:pitch w:val="default"/>
    <w:sig w:usb0="00000000" w:usb1="00000000" w:usb2="0000001E" w:usb3="00000000" w:csb0="20040000" w:csb1="00000000"/>
  </w:font>
  <w:font w:name="迷你繁褚楷">
    <w:altName w:val="宋体"/>
    <w:panose1 w:val="02010604000101010101"/>
    <w:charset w:val="86"/>
    <w:family w:val="auto"/>
    <w:pitch w:val="default"/>
    <w:sig w:usb0="00000000" w:usb1="00000000" w:usb2="00000002" w:usb3="00000000" w:csb0="00040000" w:csb1="00000000"/>
  </w:font>
  <w:font w:name="迷你繁衡方碑">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简黄草">
    <w:altName w:val="宋体"/>
    <w:panose1 w:val="03000509000000000000"/>
    <w:charset w:val="86"/>
    <w:family w:val="auto"/>
    <w:pitch w:val="default"/>
    <w:sig w:usb0="00000000" w:usb1="00000000" w:usb2="00000000" w:usb3="00000000" w:csb0="00040000" w:csb1="00000000"/>
  </w:font>
  <w:font w:name="迷你简雁翎">
    <w:altName w:val="宋体"/>
    <w:panose1 w:val="02010609000101010101"/>
    <w:charset w:val="86"/>
    <w:family w:val="auto"/>
    <w:pitch w:val="default"/>
    <w:sig w:usb0="00000000" w:usb1="00000000" w:usb2="00000002" w:usb3="00000000" w:csb0="00040000" w:csb1="00000000"/>
  </w:font>
  <w:font w:name="迷你简趣味">
    <w:altName w:val="宋体"/>
    <w:panose1 w:val="02010604000101010101"/>
    <w:charset w:val="86"/>
    <w:family w:val="auto"/>
    <w:pitch w:val="default"/>
    <w:sig w:usb0="00000000" w:usb1="00000000" w:usb2="00000002" w:usb3="00000000" w:csb0="00040000" w:csb1="00000000"/>
  </w:font>
  <w:font w:name="黑体-简">
    <w:altName w:val="黑体"/>
    <w:panose1 w:val="02000000000000000000"/>
    <w:charset w:val="86"/>
    <w:family w:val="auto"/>
    <w:pitch w:val="default"/>
    <w:sig w:usb0="00000000" w:usb1="00000000" w:usb2="00000000" w:usb3="00000000" w:csb0="00040000" w:csb1="00000000"/>
  </w:font>
  <w:font w:name="Helvetica">
    <w:altName w:val="Arial"/>
    <w:panose1 w:val="020B0604020202030204"/>
    <w:charset w:val="00"/>
    <w:family w:val="auto"/>
    <w:pitch w:val="default"/>
    <w:sig w:usb0="00000000" w:usb1="00000000" w:usb2="00000000" w:usb3="00000000" w:csb0="00000093" w:csb1="00000000"/>
  </w:font>
  <w:font w:name="楷体_gb2312">
    <w:altName w:val="宋体"/>
    <w:panose1 w:val="00000000000000000000"/>
    <w:charset w:val="00"/>
    <w:family w:val="auto"/>
    <w:pitch w:val="default"/>
    <w:sig w:usb0="00000000" w:usb1="00000000" w:usb2="00000000" w:usb3="00000000" w:csb0="00000000" w:csb1="00000000"/>
  </w:font>
  <w:font w:name="Open Sans">
    <w:altName w:val="Segoe Print"/>
    <w:panose1 w:val="020B0606030504020204"/>
    <w:charset w:val="00"/>
    <w:family w:val="auto"/>
    <w:pitch w:val="default"/>
    <w:sig w:usb0="00000000" w:usb1="00000000" w:usb2="00000028" w:usb3="00000000" w:csb0="2000019F" w:csb1="00000000"/>
  </w:font>
  <w:font w:name="FZLTXHJW">
    <w:altName w:val="Segoe Print"/>
    <w:panose1 w:val="00000000000000000000"/>
    <w:charset w:val="00"/>
    <w:family w:val="auto"/>
    <w:pitch w:val="default"/>
    <w:sig w:usb0="00000000" w:usb1="00000000" w:usb2="00000000" w:usb3="00000000" w:csb0="00000000" w:csb1="00000000"/>
  </w:font>
  <w:font w:name="mn-cs">
    <w:altName w:val="Segoe Print"/>
    <w:panose1 w:val="00000000000000000000"/>
    <w:charset w:val="00"/>
    <w:family w:val="auto"/>
    <w:pitch w:val="default"/>
    <w:sig w:usb0="00000000" w:usb1="00000000" w:usb2="00000000" w:usb3="00000000" w:csb0="00000000" w:csb1="00000000"/>
  </w:font>
  <w:font w:name="HelveticaNeue LT 43 LightEx">
    <w:altName w:val="Vrinda"/>
    <w:panose1 w:val="020004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方正颜宋简体_大">
    <w:altName w:val="宋体"/>
    <w:panose1 w:val="02000000000000000000"/>
    <w:charset w:val="86"/>
    <w:family w:val="auto"/>
    <w:pitch w:val="default"/>
    <w:sig w:usb0="00000000" w:usb1="00000000" w:usb2="00000012" w:usb3="00000000" w:csb0="00040001" w:csb1="00000000"/>
  </w:font>
  <w:font w:name="MicrosoftYaHei-Bold">
    <w:altName w:val="宋体"/>
    <w:panose1 w:val="00000000000000000000"/>
    <w:charset w:val="86"/>
    <w:family w:val="auto"/>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Myriad Set Pro">
    <w:altName w:val="Segoe Print"/>
    <w:panose1 w:val="00000000000000000000"/>
    <w:charset w:val="00"/>
    <w:family w:val="auto"/>
    <w:pitch w:val="default"/>
    <w:sig w:usb0="00000000" w:usb1="00000000" w:usb2="00000000" w:usb3="00000000" w:csb0="00000000" w:csb1="00000000"/>
  </w:font>
  <w:font w:name="叶根友毛笔行书简体">
    <w:altName w:val="宋体"/>
    <w:panose1 w:val="02010601030101010101"/>
    <w:charset w:val="86"/>
    <w:family w:val="auto"/>
    <w:pitch w:val="default"/>
    <w:sig w:usb0="00000000" w:usb1="00000000" w:usb2="00000000" w:usb3="00000000" w:csb0="00040000" w:csb1="00000000"/>
  </w:font>
  <w:font w:name="方正颜宋简体_粗">
    <w:altName w:val="宋体"/>
    <w:panose1 w:val="02000000000000000000"/>
    <w:charset w:val="86"/>
    <w:family w:val="auto"/>
    <w:pitch w:val="default"/>
    <w:sig w:usb0="00000000" w:usb1="00000000" w:usb2="00000012" w:usb3="00000000" w:csb0="00040001" w:csb1="00000000"/>
  </w:font>
  <w:font w:name="DotumChe">
    <w:panose1 w:val="020B0609000101010101"/>
    <w:charset w:val="81"/>
    <w:family w:val="auto"/>
    <w:pitch w:val="default"/>
    <w:sig w:usb0="B00002AF" w:usb1="69D77CFB" w:usb2="00000030" w:usb3="00000000" w:csb0="4008009F" w:csb1="DFD70000"/>
  </w:font>
  <w:font w:name="DFYeaSong-B5">
    <w:altName w:val="PMingLiU-ExtB"/>
    <w:panose1 w:val="02020909000000000000"/>
    <w:charset w:val="88"/>
    <w:family w:val="auto"/>
    <w:pitch w:val="default"/>
    <w:sig w:usb0="00000000" w:usb1="00000000" w:usb2="00000016" w:usb3="00000000" w:csb0="00100000" w:csb1="00000000"/>
  </w:font>
  <w:font w:name="DFPYeaSong-B5">
    <w:altName w:val="PMingLiU-ExtB"/>
    <w:panose1 w:val="02020900000000000000"/>
    <w:charset w:val="88"/>
    <w:family w:val="auto"/>
    <w:pitch w:val="default"/>
    <w:sig w:usb0="00000000" w:usb1="00000000" w:usb2="00000016" w:usb3="00000000" w:csb0="00100000" w:csb1="00000000"/>
  </w:font>
  <w:font w:name="DFPPOP1W9-B5">
    <w:altName w:val="MingLiU"/>
    <w:panose1 w:val="040B0900000000000000"/>
    <w:charset w:val="88"/>
    <w:family w:val="auto"/>
    <w:pitch w:val="default"/>
    <w:sig w:usb0="00000000" w:usb1="00000000" w:usb2="00000016" w:usb3="00000000" w:csb0="00100000" w:csb1="00000000"/>
  </w:font>
  <w:font w:name="DFPOP1W9-B5">
    <w:altName w:val="MingLiU"/>
    <w:panose1 w:val="040B0909000000000000"/>
    <w:charset w:val="88"/>
    <w:family w:val="auto"/>
    <w:pitch w:val="default"/>
    <w:sig w:usb0="00000000" w:usb1="00000000" w:usb2="00000016" w:usb3="00000000" w:csb0="001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Unicode MS">
    <w:altName w:val="宋体"/>
    <w:panose1 w:val="020B0604020202020204"/>
    <w:charset w:val="86"/>
    <w:family w:val="auto"/>
    <w:pitch w:val="default"/>
    <w:sig w:usb0="00000000" w:usb1="00000000" w:usb2="0000003F" w:usb3="00000000" w:csb0="603F01FF" w:csb1="FFFF0000"/>
  </w:font>
  <w:font w:name="TypeLand 康熙字典體 Trial">
    <w:altName w:val="MingLiU"/>
    <w:panose1 w:val="00000000000000000000"/>
    <w:charset w:val="88"/>
    <w:family w:val="auto"/>
    <w:pitch w:val="default"/>
    <w:sig w:usb0="00000000" w:usb1="00000000" w:usb2="00000012" w:usb3="00000000" w:csb0="00100001" w:csb1="00000000"/>
  </w:font>
  <w:font w:name="Adobe 黑体 Std R">
    <w:altName w:val="黑体"/>
    <w:panose1 w:val="020B0400000000000000"/>
    <w:charset w:val="86"/>
    <w:family w:val="auto"/>
    <w:pitch w:val="default"/>
    <w:sig w:usb0="00000000" w:usb1="00000000" w:usb2="00000016" w:usb3="00000000" w:csb0="00060007" w:csb1="00000000"/>
  </w:font>
  <w:font w:name="黑体-韩语">
    <w:altName w:val="黑体"/>
    <w:panose1 w:val="02000000000000000000"/>
    <w:charset w:val="86"/>
    <w:family w:val="auto"/>
    <w:pitch w:val="default"/>
    <w:sig w:usb0="00000000" w:usb1="00000000" w:usb2="00000000" w:usb3="00000000" w:csb0="00040000" w:csb1="00000000"/>
  </w:font>
  <w:font w:name="黑体-繁">
    <w:altName w:val="黑体"/>
    <w:panose1 w:val="02000000000000000000"/>
    <w:charset w:val="86"/>
    <w:family w:val="auto"/>
    <w:pitch w:val="default"/>
    <w:sig w:usb0="00000000" w:usb1="00000000" w:usb2="00000000" w:usb3="00000000" w:csb0="00040000" w:csb1="00000000"/>
  </w:font>
  <w:font w:name="黑体-日本语">
    <w:altName w:val="黑体"/>
    <w:panose1 w:val="02000000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长城中隶体">
    <w:altName w:val="宋体"/>
    <w:panose1 w:val="02010609010101010101"/>
    <w:charset w:val="00"/>
    <w:family w:val="auto"/>
    <w:pitch w:val="default"/>
    <w:sig w:usb0="00000000" w:usb1="00000000" w:usb2="00000000" w:usb3="00000000" w:csb0="00000000" w:csb1="00000000"/>
  </w:font>
  <w:font w:name="长城中楷体繁">
    <w:altName w:val="宋体"/>
    <w:panose1 w:val="02010609010101010101"/>
    <w:charset w:val="00"/>
    <w:family w:val="auto"/>
    <w:pitch w:val="default"/>
    <w:sig w:usb0="00000000" w:usb1="00000000" w:usb2="00000000" w:usb3="00000000" w:csb0="00000000" w:csb1="00000000"/>
  </w:font>
  <w:font w:name="金梅草行書">
    <w:altName w:val="Segoe Print"/>
    <w:panose1 w:val="02010609000101010101"/>
    <w:charset w:val="00"/>
    <w:family w:val="auto"/>
    <w:pitch w:val="default"/>
    <w:sig w:usb0="00000000" w:usb1="00000000" w:usb2="00000000" w:usb3="00000000" w:csb0="00000000" w:csb1="00000000"/>
  </w:font>
  <w:font w:name="造字工房力黑（非商用）常规体">
    <w:altName w:val="黑体"/>
    <w:panose1 w:val="00000000000000000000"/>
    <w:charset w:val="86"/>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幼圆">
    <w:altName w:val="宋体"/>
    <w:panose1 w:val="02010509060101010101"/>
    <w:charset w:val="86"/>
    <w:family w:val="auto"/>
    <w:pitch w:val="default"/>
    <w:sig w:usb0="00000000" w:usb1="00000000" w:usb2="00000000" w:usb3="00000000" w:csb0="00040000" w:csb1="00000000"/>
  </w:font>
  <w:font w:name="中國龍古印體">
    <w:altName w:val="Segoe Print"/>
    <w:panose1 w:val="02010609000101010101"/>
    <w:charset w:val="00"/>
    <w:family w:val="auto"/>
    <w:pitch w:val="default"/>
    <w:sig w:usb0="00000000" w:usb1="00000000" w:usb2="00000000" w:usb3="00000000" w:csb0="0000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832C9"/>
    <w:multiLevelType w:val="singleLevel"/>
    <w:tmpl w:val="596832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00050"/>
    <w:rsid w:val="0B9947AE"/>
    <w:rsid w:val="0CD441E0"/>
    <w:rsid w:val="0DB024A9"/>
    <w:rsid w:val="0F9428FA"/>
    <w:rsid w:val="16900050"/>
    <w:rsid w:val="1CE0758A"/>
    <w:rsid w:val="217962BD"/>
    <w:rsid w:val="2B9608FE"/>
    <w:rsid w:val="2E824F6F"/>
    <w:rsid w:val="33E379CF"/>
    <w:rsid w:val="3690693D"/>
    <w:rsid w:val="3795515B"/>
    <w:rsid w:val="3D7E4B2A"/>
    <w:rsid w:val="43F33AEC"/>
    <w:rsid w:val="455437A4"/>
    <w:rsid w:val="4F0363C7"/>
    <w:rsid w:val="58443804"/>
    <w:rsid w:val="5AAF0EF1"/>
    <w:rsid w:val="5CA821A0"/>
    <w:rsid w:val="5D0B3FF9"/>
    <w:rsid w:val="61B04F2B"/>
    <w:rsid w:val="62356A36"/>
    <w:rsid w:val="664A311F"/>
    <w:rsid w:val="68ED5136"/>
    <w:rsid w:val="6FA74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785</Words>
  <Characters>873</Characters>
  <Lines>0</Lines>
  <Paragraphs>0</Paragraphs>
  <ScaleCrop>false</ScaleCrop>
  <LinksUpToDate>false</LinksUpToDate>
  <CharactersWithSpaces>932</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2017-05-08T16:08:00Z</dcterms:created>
  <dc:creator>Administrator</dc:creator>
  <cp:lastModifiedBy>asus</cp:lastModifiedBy>
  <dcterms:modified xsi:type="dcterms:W3CDTF">2017-07-17T06:55:44Z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